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630355588"/>
        <w:docPartObj>
          <w:docPartGallery w:val="Table of Contents"/>
          <w:docPartUnique/>
        </w:docPartObj>
      </w:sdtPr>
      <w:sdtEndPr>
        <w:rPr>
          <w:rFonts w:ascii="Times New Roman" w:eastAsia="Times New Roman" w:hAnsi="Times New Roman" w:cs="Times New Roman"/>
          <w:noProof/>
          <w:color w:val="auto"/>
          <w:sz w:val="20"/>
          <w:szCs w:val="20"/>
        </w:rPr>
      </w:sdtEndPr>
      <w:sdtContent>
        <w:p w:rsidR="00153401" w:rsidRDefault="00153401">
          <w:pPr>
            <w:pStyle w:val="Inhaltsverzeichnisberschrift"/>
          </w:pPr>
          <w:r>
            <w:t>Inhaltsverzeichnis</w:t>
          </w:r>
        </w:p>
        <w:p w:rsidR="00BC3979" w:rsidRDefault="00153401">
          <w:pPr>
            <w:pStyle w:val="Verzeichnis1"/>
            <w:tabs>
              <w:tab w:val="right" w:leader="dot" w:pos="7928"/>
            </w:tabs>
            <w:rPr>
              <w:rFonts w:eastAsiaTheme="minorEastAsia" w:cstheme="minorBidi"/>
              <w:b w:val="0"/>
              <w:bCs w:val="0"/>
              <w:caps w:val="0"/>
              <w:noProof/>
              <w:kern w:val="2"/>
              <w:sz w:val="24"/>
              <w:szCs w:val="24"/>
              <w:u w:val="none"/>
              <w14:ligatures w14:val="standardContextual"/>
            </w:rPr>
          </w:pPr>
          <w:r>
            <w:rPr>
              <w:b w:val="0"/>
              <w:bCs w:val="0"/>
            </w:rPr>
            <w:fldChar w:fldCharType="begin"/>
          </w:r>
          <w:r>
            <w:instrText>TOC \o "1-3" \h \z \u</w:instrText>
          </w:r>
          <w:r>
            <w:rPr>
              <w:b w:val="0"/>
              <w:bCs w:val="0"/>
            </w:rPr>
            <w:fldChar w:fldCharType="separate"/>
          </w:r>
          <w:hyperlink w:anchor="_Toc202173539" w:history="1">
            <w:r w:rsidR="00BC3979" w:rsidRPr="00C96F8C">
              <w:rPr>
                <w:rStyle w:val="Hyperlink"/>
                <w:noProof/>
                <w:highlight w:val="yellow"/>
              </w:rPr>
              <w:t>Die Graphentheorie</w:t>
            </w:r>
            <w:r w:rsidR="00BC3979">
              <w:rPr>
                <w:noProof/>
                <w:webHidden/>
              </w:rPr>
              <w:tab/>
            </w:r>
            <w:r w:rsidR="00BC3979">
              <w:rPr>
                <w:noProof/>
                <w:webHidden/>
              </w:rPr>
              <w:fldChar w:fldCharType="begin"/>
            </w:r>
            <w:r w:rsidR="00BC3979">
              <w:rPr>
                <w:noProof/>
                <w:webHidden/>
              </w:rPr>
              <w:instrText xml:space="preserve"> PAGEREF _Toc202173539 \h </w:instrText>
            </w:r>
            <w:r w:rsidR="00BC3979">
              <w:rPr>
                <w:noProof/>
                <w:webHidden/>
              </w:rPr>
            </w:r>
            <w:r w:rsidR="00BC3979">
              <w:rPr>
                <w:noProof/>
                <w:webHidden/>
              </w:rPr>
              <w:fldChar w:fldCharType="separate"/>
            </w:r>
            <w:r w:rsidR="00BC3979">
              <w:rPr>
                <w:noProof/>
                <w:webHidden/>
              </w:rPr>
              <w:t>2</w:t>
            </w:r>
            <w:r w:rsidR="00BC3979">
              <w:rPr>
                <w:noProof/>
                <w:webHidden/>
              </w:rPr>
              <w:fldChar w:fldCharType="end"/>
            </w:r>
          </w:hyperlink>
        </w:p>
        <w:p w:rsidR="00BC3979" w:rsidRDefault="00BC3979">
          <w:pPr>
            <w:pStyle w:val="Verzeichnis1"/>
            <w:tabs>
              <w:tab w:val="right" w:leader="dot" w:pos="7928"/>
            </w:tabs>
            <w:rPr>
              <w:rFonts w:eastAsiaTheme="minorEastAsia" w:cstheme="minorBidi"/>
              <w:b w:val="0"/>
              <w:bCs w:val="0"/>
              <w:caps w:val="0"/>
              <w:noProof/>
              <w:kern w:val="2"/>
              <w:sz w:val="24"/>
              <w:szCs w:val="24"/>
              <w:u w:val="none"/>
              <w14:ligatures w14:val="standardContextual"/>
            </w:rPr>
          </w:pPr>
          <w:hyperlink w:anchor="_Toc202173540" w:history="1">
            <w:r w:rsidRPr="00C96F8C">
              <w:rPr>
                <w:rStyle w:val="Hyperlink"/>
                <w:noProof/>
              </w:rPr>
              <w:t>Semantik Web</w:t>
            </w:r>
            <w:r>
              <w:rPr>
                <w:noProof/>
                <w:webHidden/>
              </w:rPr>
              <w:tab/>
            </w:r>
            <w:r>
              <w:rPr>
                <w:noProof/>
                <w:webHidden/>
              </w:rPr>
              <w:fldChar w:fldCharType="begin"/>
            </w:r>
            <w:r>
              <w:rPr>
                <w:noProof/>
                <w:webHidden/>
              </w:rPr>
              <w:instrText xml:space="preserve"> PAGEREF _Toc202173540 \h </w:instrText>
            </w:r>
            <w:r>
              <w:rPr>
                <w:noProof/>
                <w:webHidden/>
              </w:rPr>
            </w:r>
            <w:r>
              <w:rPr>
                <w:noProof/>
                <w:webHidden/>
              </w:rPr>
              <w:fldChar w:fldCharType="separate"/>
            </w:r>
            <w:r>
              <w:rPr>
                <w:noProof/>
                <w:webHidden/>
              </w:rPr>
              <w:t>4</w:t>
            </w:r>
            <w:r>
              <w:rPr>
                <w:noProof/>
                <w:webHidden/>
              </w:rPr>
              <w:fldChar w:fldCharType="end"/>
            </w:r>
          </w:hyperlink>
        </w:p>
        <w:p w:rsidR="00BC3979" w:rsidRDefault="00BC3979">
          <w:pPr>
            <w:pStyle w:val="Verzeichnis1"/>
            <w:tabs>
              <w:tab w:val="right" w:leader="dot" w:pos="7928"/>
            </w:tabs>
            <w:rPr>
              <w:rFonts w:eastAsiaTheme="minorEastAsia" w:cstheme="minorBidi"/>
              <w:b w:val="0"/>
              <w:bCs w:val="0"/>
              <w:caps w:val="0"/>
              <w:noProof/>
              <w:kern w:val="2"/>
              <w:sz w:val="24"/>
              <w:szCs w:val="24"/>
              <w:u w:val="none"/>
              <w14:ligatures w14:val="standardContextual"/>
            </w:rPr>
          </w:pPr>
          <w:hyperlink w:anchor="_Toc202173541" w:history="1">
            <w:r w:rsidRPr="00C96F8C">
              <w:rPr>
                <w:rStyle w:val="Hyperlink"/>
                <w:noProof/>
              </w:rPr>
              <w:t>Normdaten</w:t>
            </w:r>
            <w:r>
              <w:rPr>
                <w:noProof/>
                <w:webHidden/>
              </w:rPr>
              <w:tab/>
            </w:r>
            <w:r>
              <w:rPr>
                <w:noProof/>
                <w:webHidden/>
              </w:rPr>
              <w:fldChar w:fldCharType="begin"/>
            </w:r>
            <w:r>
              <w:rPr>
                <w:noProof/>
                <w:webHidden/>
              </w:rPr>
              <w:instrText xml:space="preserve"> PAGEREF _Toc202173541 \h </w:instrText>
            </w:r>
            <w:r>
              <w:rPr>
                <w:noProof/>
                <w:webHidden/>
              </w:rPr>
            </w:r>
            <w:r>
              <w:rPr>
                <w:noProof/>
                <w:webHidden/>
              </w:rPr>
              <w:fldChar w:fldCharType="separate"/>
            </w:r>
            <w:r>
              <w:rPr>
                <w:noProof/>
                <w:webHidden/>
              </w:rPr>
              <w:t>5</w:t>
            </w:r>
            <w:r>
              <w:rPr>
                <w:noProof/>
                <w:webHidden/>
              </w:rPr>
              <w:fldChar w:fldCharType="end"/>
            </w:r>
          </w:hyperlink>
        </w:p>
        <w:p w:rsidR="00BC3979" w:rsidRDefault="00BC3979">
          <w:pPr>
            <w:pStyle w:val="Verzeichnis1"/>
            <w:tabs>
              <w:tab w:val="right" w:leader="dot" w:pos="7928"/>
            </w:tabs>
            <w:rPr>
              <w:rFonts w:eastAsiaTheme="minorEastAsia" w:cstheme="minorBidi"/>
              <w:b w:val="0"/>
              <w:bCs w:val="0"/>
              <w:caps w:val="0"/>
              <w:noProof/>
              <w:kern w:val="2"/>
              <w:sz w:val="24"/>
              <w:szCs w:val="24"/>
              <w:u w:val="none"/>
              <w14:ligatures w14:val="standardContextual"/>
            </w:rPr>
          </w:pPr>
          <w:hyperlink w:anchor="_Toc202173542" w:history="1">
            <w:r w:rsidRPr="00C96F8C">
              <w:rPr>
                <w:rStyle w:val="Hyperlink"/>
                <w:noProof/>
              </w:rPr>
              <w:t>XML</w:t>
            </w:r>
            <w:r>
              <w:rPr>
                <w:noProof/>
                <w:webHidden/>
              </w:rPr>
              <w:tab/>
            </w:r>
            <w:r>
              <w:rPr>
                <w:noProof/>
                <w:webHidden/>
              </w:rPr>
              <w:fldChar w:fldCharType="begin"/>
            </w:r>
            <w:r>
              <w:rPr>
                <w:noProof/>
                <w:webHidden/>
              </w:rPr>
              <w:instrText xml:space="preserve"> PAGEREF _Toc202173542 \h </w:instrText>
            </w:r>
            <w:r>
              <w:rPr>
                <w:noProof/>
                <w:webHidden/>
              </w:rPr>
            </w:r>
            <w:r>
              <w:rPr>
                <w:noProof/>
                <w:webHidden/>
              </w:rPr>
              <w:fldChar w:fldCharType="separate"/>
            </w:r>
            <w:r>
              <w:rPr>
                <w:noProof/>
                <w:webHidden/>
              </w:rPr>
              <w:t>6</w:t>
            </w:r>
            <w:r>
              <w:rPr>
                <w:noProof/>
                <w:webHidden/>
              </w:rPr>
              <w:fldChar w:fldCharType="end"/>
            </w:r>
          </w:hyperlink>
        </w:p>
        <w:p w:rsidR="00BC3979" w:rsidRDefault="00BC3979">
          <w:pPr>
            <w:pStyle w:val="Verzeichnis1"/>
            <w:tabs>
              <w:tab w:val="right" w:leader="dot" w:pos="7928"/>
            </w:tabs>
            <w:rPr>
              <w:rFonts w:eastAsiaTheme="minorEastAsia" w:cstheme="minorBidi"/>
              <w:b w:val="0"/>
              <w:bCs w:val="0"/>
              <w:caps w:val="0"/>
              <w:noProof/>
              <w:kern w:val="2"/>
              <w:sz w:val="24"/>
              <w:szCs w:val="24"/>
              <w:u w:val="none"/>
              <w14:ligatures w14:val="standardContextual"/>
            </w:rPr>
          </w:pPr>
          <w:hyperlink w:anchor="_Toc202173543" w:history="1">
            <w:r w:rsidRPr="00C96F8C">
              <w:rPr>
                <w:rStyle w:val="Hyperlink"/>
                <w:noProof/>
              </w:rPr>
              <w:t>RDF</w:t>
            </w:r>
            <w:r>
              <w:rPr>
                <w:noProof/>
                <w:webHidden/>
              </w:rPr>
              <w:tab/>
            </w:r>
            <w:r>
              <w:rPr>
                <w:noProof/>
                <w:webHidden/>
              </w:rPr>
              <w:fldChar w:fldCharType="begin"/>
            </w:r>
            <w:r>
              <w:rPr>
                <w:noProof/>
                <w:webHidden/>
              </w:rPr>
              <w:instrText xml:space="preserve"> PAGEREF _Toc202173543 \h </w:instrText>
            </w:r>
            <w:r>
              <w:rPr>
                <w:noProof/>
                <w:webHidden/>
              </w:rPr>
            </w:r>
            <w:r>
              <w:rPr>
                <w:noProof/>
                <w:webHidden/>
              </w:rPr>
              <w:fldChar w:fldCharType="separate"/>
            </w:r>
            <w:r>
              <w:rPr>
                <w:noProof/>
                <w:webHidden/>
              </w:rPr>
              <w:t>7</w:t>
            </w:r>
            <w:r>
              <w:rPr>
                <w:noProof/>
                <w:webHidden/>
              </w:rPr>
              <w:fldChar w:fldCharType="end"/>
            </w:r>
          </w:hyperlink>
        </w:p>
        <w:p w:rsidR="00BC3979" w:rsidRDefault="00BC3979">
          <w:pPr>
            <w:pStyle w:val="Verzeichnis1"/>
            <w:tabs>
              <w:tab w:val="right" w:leader="dot" w:pos="7928"/>
            </w:tabs>
            <w:rPr>
              <w:rFonts w:eastAsiaTheme="minorEastAsia" w:cstheme="minorBidi"/>
              <w:b w:val="0"/>
              <w:bCs w:val="0"/>
              <w:caps w:val="0"/>
              <w:noProof/>
              <w:kern w:val="2"/>
              <w:sz w:val="24"/>
              <w:szCs w:val="24"/>
              <w:u w:val="none"/>
              <w14:ligatures w14:val="standardContextual"/>
            </w:rPr>
          </w:pPr>
          <w:hyperlink w:anchor="_Toc202173544" w:history="1">
            <w:r w:rsidRPr="00C96F8C">
              <w:rPr>
                <w:rStyle w:val="Hyperlink"/>
                <w:noProof/>
                <w:highlight w:val="yellow"/>
              </w:rPr>
              <w:t>Wikidata</w:t>
            </w:r>
            <w:r>
              <w:rPr>
                <w:noProof/>
                <w:webHidden/>
              </w:rPr>
              <w:tab/>
            </w:r>
            <w:r>
              <w:rPr>
                <w:noProof/>
                <w:webHidden/>
              </w:rPr>
              <w:fldChar w:fldCharType="begin"/>
            </w:r>
            <w:r>
              <w:rPr>
                <w:noProof/>
                <w:webHidden/>
              </w:rPr>
              <w:instrText xml:space="preserve"> PAGEREF _Toc202173544 \h </w:instrText>
            </w:r>
            <w:r>
              <w:rPr>
                <w:noProof/>
                <w:webHidden/>
              </w:rPr>
            </w:r>
            <w:r>
              <w:rPr>
                <w:noProof/>
                <w:webHidden/>
              </w:rPr>
              <w:fldChar w:fldCharType="separate"/>
            </w:r>
            <w:r>
              <w:rPr>
                <w:noProof/>
                <w:webHidden/>
              </w:rPr>
              <w:t>8</w:t>
            </w:r>
            <w:r>
              <w:rPr>
                <w:noProof/>
                <w:webHidden/>
              </w:rPr>
              <w:fldChar w:fldCharType="end"/>
            </w:r>
          </w:hyperlink>
        </w:p>
        <w:p w:rsidR="00153401" w:rsidRDefault="00153401">
          <w:r>
            <w:rPr>
              <w:b/>
              <w:bCs/>
              <w:noProof/>
            </w:rPr>
            <w:fldChar w:fldCharType="end"/>
          </w:r>
        </w:p>
      </w:sdtContent>
    </w:sdt>
    <w:p w:rsidR="00153401" w:rsidRDefault="00153401">
      <w:pPr>
        <w:rPr>
          <w:rStyle w:val="berschrift3Zchn"/>
          <w:szCs w:val="24"/>
          <w:highlight w:val="yellow"/>
        </w:rPr>
      </w:pPr>
      <w:r>
        <w:rPr>
          <w:rStyle w:val="berschrift3Zchn"/>
          <w:highlight w:val="yellow"/>
        </w:rPr>
        <w:br w:type="page"/>
      </w:r>
    </w:p>
    <w:p w:rsidR="00153401" w:rsidRPr="009C1D99" w:rsidRDefault="009C1D99" w:rsidP="009C1D99">
      <w:pPr>
        <w:pStyle w:val="berschrift1"/>
        <w:numPr>
          <w:ilvl w:val="0"/>
          <w:numId w:val="7"/>
        </w:numPr>
        <w:spacing w:line="360" w:lineRule="auto"/>
        <w:ind w:left="284" w:hanging="284"/>
        <w:jc w:val="left"/>
        <w:rPr>
          <w:rFonts w:ascii="Times New Roman" w:hAnsi="Times New Roman"/>
          <w:sz w:val="28"/>
          <w:szCs w:val="28"/>
        </w:rPr>
      </w:pPr>
      <w:r w:rsidRPr="009C1D99">
        <w:rPr>
          <w:rStyle w:val="berschrift3Zchn"/>
          <w:rFonts w:ascii="Times New Roman" w:hAnsi="Times New Roman"/>
          <w:sz w:val="28"/>
          <w:szCs w:val="28"/>
        </w:rPr>
        <w:lastRenderedPageBreak/>
        <w:t>Grundlage: Graphen</w:t>
      </w:r>
    </w:p>
    <w:p w:rsidR="00906259" w:rsidRDefault="00153401" w:rsidP="009C1D99">
      <w:pPr>
        <w:pStyle w:val="StandardWeb"/>
        <w:spacing w:before="0" w:beforeAutospacing="0" w:after="120" w:afterAutospacing="0" w:line="360" w:lineRule="auto"/>
        <w:jc w:val="both"/>
        <w:rPr>
          <w:color w:val="000000"/>
        </w:rPr>
      </w:pPr>
      <w:r>
        <w:t xml:space="preserve">Die Graphentheorie </w:t>
      </w:r>
      <w:r w:rsidR="00906259">
        <w:t>ist</w:t>
      </w:r>
      <w:r w:rsidR="00906259" w:rsidRPr="00E93F54">
        <w:t xml:space="preserve"> ein junges Teilgebiet der Mathematik, das ursprünglich durch praktische Problemstellungen inspiriert wurde. Die Graphentheorie liegt an der Schnittstelle zur Informatik: Während sich die Mathematik vor allem mit der Struktur und den Eigenschaften von Graphen befasst, konzentriert sich die Informatik auf deren Berechnung und Verarbeitung. Die Ideen der Graphentheorie gehen auf Leonhard Euler (1736) zurück, wobei der Begriff </w:t>
      </w:r>
      <w:r w:rsidR="00906259" w:rsidRPr="00E93F54">
        <w:rPr>
          <w:i/>
          <w:iCs/>
        </w:rPr>
        <w:t xml:space="preserve">Graph </w:t>
      </w:r>
      <w:r w:rsidR="00906259" w:rsidRPr="00E93F54">
        <w:t xml:space="preserve">erst 1878 eingefügt wurde. </w:t>
      </w:r>
      <w:r w:rsidR="00906259" w:rsidRPr="00E93F54">
        <w:rPr>
          <w:color w:val="000000"/>
        </w:rPr>
        <w:t xml:space="preserve">Mit der Entwicklung von digitalen Methoden erhielt die Graphentheorie neue Impulse, insbesondere durch: (a) Reflexion wissenschaftlicher Methoden im Netzwerkumgang; (b) Übernahme von </w:t>
      </w:r>
      <w:proofErr w:type="spellStart"/>
      <w:r w:rsidR="00906259" w:rsidRPr="00E93F54">
        <w:rPr>
          <w:color w:val="000000"/>
        </w:rPr>
        <w:t>Linked</w:t>
      </w:r>
      <w:proofErr w:type="spellEnd"/>
      <w:r w:rsidR="00906259" w:rsidRPr="00E93F54">
        <w:rPr>
          <w:color w:val="000000"/>
        </w:rPr>
        <w:t xml:space="preserve"> Data-Ansätzen aus der Datenwissenschaft und (c) kritische Methodendiskussion in der Netzwerkanalyse </w:t>
      </w:r>
      <w:r w:rsidR="00906259">
        <w:rPr>
          <w:color w:val="000000"/>
        </w:rPr>
        <w:fldChar w:fldCharType="begin"/>
      </w:r>
      <w:r w:rsidR="00906259">
        <w:rPr>
          <w:color w:val="000000"/>
        </w:rPr>
        <w:instrText xml:space="preserve"> ADDIN ZOTERO_ITEM CSL_CITATION {"citationID":"apvpNZ41","properties":{"formattedCitation":"(D\\uc0\\u246{}rpinghaus 2022)","plainCitation":"(Dörpinghaus 2022)","noteIndex":0},"citationItems":[{"id":16,"uris":["http://zotero.org/users/10358077/items/SF6JYU8Z"],"itemData":{"id":16,"type":"article-journal","abstract":"Knowledge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sidR="00906259">
        <w:rPr>
          <w:color w:val="000000"/>
        </w:rPr>
        <w:fldChar w:fldCharType="separate"/>
      </w:r>
      <w:r w:rsidR="00906259" w:rsidRPr="00906259">
        <w:rPr>
          <w:color w:val="000000"/>
        </w:rPr>
        <w:t>(</w:t>
      </w:r>
      <w:r w:rsidR="00906259">
        <w:rPr>
          <w:color w:val="000000"/>
        </w:rPr>
        <w:t xml:space="preserve">vgl. </w:t>
      </w:r>
      <w:r w:rsidR="00906259" w:rsidRPr="00906259">
        <w:rPr>
          <w:color w:val="000000"/>
        </w:rPr>
        <w:t>Dörpinghaus 2022)</w:t>
      </w:r>
      <w:r w:rsidR="00906259">
        <w:rPr>
          <w:color w:val="000000"/>
        </w:rPr>
        <w:fldChar w:fldCharType="end"/>
      </w:r>
      <w:r w:rsidR="00906259" w:rsidRPr="00E93F54">
        <w:rPr>
          <w:color w:val="000000"/>
        </w:rPr>
        <w:t>.</w:t>
      </w:r>
      <w:r w:rsidR="00A3060C">
        <w:rPr>
          <w:color w:val="000000"/>
        </w:rPr>
        <w:t xml:space="preserve"> Die Graphentheorie eröffnet vielfältige Perspektive auf gesellschaftlichen Strukturen und Prozesse. Darüber hinaus lässt sich </w:t>
      </w:r>
      <w:r w:rsidR="00A3060C" w:rsidRPr="00A3060C">
        <w:rPr>
          <w:i/>
          <w:iCs/>
          <w:color w:val="000000"/>
        </w:rPr>
        <w:t>Gesellschaft</w:t>
      </w:r>
      <w:r w:rsidR="00A3060C">
        <w:rPr>
          <w:color w:val="000000"/>
        </w:rPr>
        <w:t xml:space="preserve"> selbst als ein komplexes, dynamisches Netzwerk modellieren, das durch </w:t>
      </w:r>
      <w:proofErr w:type="spellStart"/>
      <w:r w:rsidR="00A3060C">
        <w:rPr>
          <w:color w:val="000000"/>
        </w:rPr>
        <w:t>graphentheoretische</w:t>
      </w:r>
      <w:proofErr w:type="spellEnd"/>
      <w:r w:rsidR="00A3060C">
        <w:rPr>
          <w:color w:val="000000"/>
        </w:rPr>
        <w:t xml:space="preserve"> Modelle systematisch beschrieben und untersucht werden kann </w:t>
      </w:r>
      <w:r w:rsidR="00A3060C">
        <w:rPr>
          <w:color w:val="000000"/>
        </w:rPr>
        <w:fldChar w:fldCharType="begin"/>
      </w:r>
      <w:r w:rsidR="00A3060C">
        <w:rPr>
          <w:color w:val="000000"/>
        </w:rPr>
        <w:instrText xml:space="preserve"> ADDIN ZOTERO_ITEM CSL_CITATION {"citationID":"iV7qfwE9","properties":{"formattedCitation":"(Schmidt 2023, S. 5)","plainCitation":"(Schmidt 2023, S. 5)","noteIndex":0},"citationItems":[{"id":151,"uris":["http://zotero.org/users/10358077/items/QTWDABVU"],"itemData":{"id":151,"type":"book","event-place":"Berlin, Heidelberg","ISBN":"978-3-662-67378-2","language":"de","license":"https://www.springernature.com/gp/researchers/text-and-data-mining","note":"DOI: 10.1007/978-3-662-67379-9","publisher":"Springer","publisher-place":"Berlin, Heidelberg","source":"DOI.org (Crossref)","title":"Graphentheorie und Netzwerkanalyse: Eine kompakte Einführung mit Beispielen, Übungen und Lösungsvorschlägen","title-short":"Graphentheorie und Netzwerkanalyse","URL":"https://link.springer.com/10.1007/978-3-662-67379-9","author":[{"family":"Schmidt","given":"Christin"}],"accessed":{"date-parts":[["2025",7,1]]},"issued":{"date-parts":[["2023"]]}},"locator":"5"}],"schema":"https://github.com/citation-style-language/schema/raw/master/csl-citation.json"} </w:instrText>
      </w:r>
      <w:r w:rsidR="00A3060C">
        <w:rPr>
          <w:color w:val="000000"/>
        </w:rPr>
        <w:fldChar w:fldCharType="separate"/>
      </w:r>
      <w:r w:rsidR="00A3060C">
        <w:rPr>
          <w:noProof/>
          <w:color w:val="000000"/>
        </w:rPr>
        <w:t>(vgl. Schmidt 2023: 5)</w:t>
      </w:r>
      <w:r w:rsidR="00A3060C">
        <w:rPr>
          <w:color w:val="000000"/>
        </w:rPr>
        <w:fldChar w:fldCharType="end"/>
      </w:r>
      <w:r w:rsidR="00A3060C">
        <w:rPr>
          <w:color w:val="000000"/>
        </w:rPr>
        <w:t xml:space="preserve">. </w:t>
      </w:r>
    </w:p>
    <w:p w:rsidR="00A96436" w:rsidRDefault="00AC5022" w:rsidP="00A96436">
      <w:pPr>
        <w:pStyle w:val="StandardWeb"/>
        <w:spacing w:before="0" w:beforeAutospacing="0" w:after="120" w:afterAutospacing="0" w:line="360" w:lineRule="auto"/>
        <w:jc w:val="both"/>
      </w:pPr>
      <w:r>
        <w:rPr>
          <w:color w:val="000000"/>
        </w:rPr>
        <w:t xml:space="preserve">Grundlage dieser Analysen ist das abstrakte Konzept des </w:t>
      </w:r>
      <w:r w:rsidR="004E6772">
        <w:rPr>
          <w:color w:val="000000"/>
        </w:rPr>
        <w:t>Graphen</w:t>
      </w:r>
      <w:r>
        <w:rPr>
          <w:color w:val="000000"/>
        </w:rPr>
        <w:t>, der</w:t>
      </w:r>
      <w:r w:rsidR="004E6772">
        <w:rPr>
          <w:color w:val="000000"/>
        </w:rPr>
        <w:t xml:space="preserve"> als mathematische Modelle zur formalen Beschreibung netzartiger Strukturen</w:t>
      </w:r>
      <w:r>
        <w:rPr>
          <w:color w:val="000000"/>
        </w:rPr>
        <w:t xml:space="preserve"> dient</w:t>
      </w:r>
      <w:r w:rsidR="004E6772">
        <w:rPr>
          <w:color w:val="000000"/>
        </w:rPr>
        <w:t>. Solche Systeme zeichnen sich typischerweise durch Zusammensetzung von zwei strukturell unterschiedlichen Objektklassen</w:t>
      </w:r>
      <w:r w:rsidR="00A96436">
        <w:rPr>
          <w:color w:val="000000"/>
        </w:rPr>
        <w:t>. In der Terminologie der Graphentheorie werden diese beiden Elementen als Knoten (Objekte) und Kanten (Verbindungen</w:t>
      </w:r>
      <w:r>
        <w:rPr>
          <w:color w:val="000000"/>
        </w:rPr>
        <w:t xml:space="preserve"> bzw. Beziehungen</w:t>
      </w:r>
      <w:r w:rsidR="00A96436">
        <w:rPr>
          <w:color w:val="000000"/>
        </w:rPr>
        <w:t xml:space="preserve">) bezeichnet </w:t>
      </w:r>
      <w:r w:rsidR="00A96436">
        <w:rPr>
          <w:color w:val="000000"/>
        </w:rPr>
        <w:fldChar w:fldCharType="begin"/>
      </w:r>
      <w:r w:rsidR="00A96436">
        <w:rPr>
          <w:color w:val="000000"/>
        </w:rPr>
        <w:instrText xml:space="preserve"> ADDIN ZOTERO_ITEM CSL_CITATION {"citationID":"LBTdKSuw","properties":{"formattedCitation":"(Tittmann 2019)","plainCitation":"(Tittmann 2019)","noteIndex":0},"citationItems":[{"id":122,"uris":["http://zotero.org/users/10358077/items/KW9U3YZK"],"itemData":{"id":122,"type":"chapter","container-title":"Graphentheorie","ISBN":"978-3-446-46052-2","note":"DOI: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schema":"https://github.com/citation-style-language/schema/raw/master/csl-citation.json"} </w:instrText>
      </w:r>
      <w:r w:rsidR="00A96436">
        <w:rPr>
          <w:color w:val="000000"/>
        </w:rPr>
        <w:fldChar w:fldCharType="separate"/>
      </w:r>
      <w:r w:rsidR="00A96436">
        <w:rPr>
          <w:noProof/>
          <w:color w:val="000000"/>
        </w:rPr>
        <w:t>(vgl. Tittmann 2019: 11)</w:t>
      </w:r>
      <w:r w:rsidR="00A96436">
        <w:rPr>
          <w:color w:val="000000"/>
        </w:rPr>
        <w:fldChar w:fldCharType="end"/>
      </w:r>
      <w:r w:rsidR="00A96436">
        <w:rPr>
          <w:color w:val="000000"/>
        </w:rPr>
        <w:t xml:space="preserve">, </w:t>
      </w:r>
      <w:r w:rsidR="00906259" w:rsidRPr="00906259">
        <w:t>wobei die Knoten Entitäten eines bestimmten Bereichs wie bspw. eine Person oder ein Produkt repräsentieren. Die Kanten verknüpfen diese Entitäten miteinander und geben die Art der Verbindung zwischen ihnen an</w:t>
      </w:r>
      <w:r w:rsidR="00A96436">
        <w:t xml:space="preserve"> </w:t>
      </w:r>
      <w:r w:rsidR="00A96436" w:rsidRPr="005B24A6">
        <w:rPr>
          <w:highlight w:val="cyan"/>
        </w:rPr>
        <w:t xml:space="preserve">(vgl. </w:t>
      </w:r>
      <w:proofErr w:type="spellStart"/>
      <w:r w:rsidR="00A96436" w:rsidRPr="005B24A6">
        <w:rPr>
          <w:highlight w:val="cyan"/>
        </w:rPr>
        <w:t>Barrasa</w:t>
      </w:r>
      <w:proofErr w:type="spellEnd"/>
      <w:r w:rsidR="00A96436" w:rsidRPr="005B24A6">
        <w:rPr>
          <w:highlight w:val="cyan"/>
        </w:rPr>
        <w:t xml:space="preserve">/ Webber 2023: </w:t>
      </w:r>
      <w:hyperlink r:id="rId8" w:anchor="idm45681067535008" w:history="1">
        <w:proofErr w:type="spellStart"/>
        <w:r w:rsidR="00A96436" w:rsidRPr="005B24A6">
          <w:rPr>
            <w:rStyle w:val="Hyperlink"/>
            <w:highlight w:val="cyan"/>
          </w:rPr>
          <w:t>Introducing</w:t>
        </w:r>
        <w:proofErr w:type="spellEnd"/>
        <w:r w:rsidR="00A96436" w:rsidRPr="005B24A6">
          <w:rPr>
            <w:rStyle w:val="Hyperlink"/>
            <w:highlight w:val="cyan"/>
          </w:rPr>
          <w:t xml:space="preserve"> </w:t>
        </w:r>
        <w:proofErr w:type="spellStart"/>
        <w:r w:rsidR="00A96436" w:rsidRPr="005B24A6">
          <w:rPr>
            <w:rStyle w:val="Hyperlink"/>
            <w:highlight w:val="cyan"/>
          </w:rPr>
          <w:t>Knowlege</w:t>
        </w:r>
        <w:proofErr w:type="spellEnd"/>
        <w:r w:rsidR="00A96436" w:rsidRPr="005B24A6">
          <w:rPr>
            <w:rStyle w:val="Hyperlink"/>
            <w:highlight w:val="cyan"/>
          </w:rPr>
          <w:t xml:space="preserve"> Graphs</w:t>
        </w:r>
      </w:hyperlink>
      <w:r w:rsidR="00A96436" w:rsidRPr="005B24A6">
        <w:rPr>
          <w:highlight w:val="cyan"/>
        </w:rPr>
        <w:t>)</w:t>
      </w:r>
      <w:r w:rsidR="00906259" w:rsidRPr="00906259">
        <w:t xml:space="preserve">. </w:t>
      </w:r>
    </w:p>
    <w:p w:rsidR="00AC5022" w:rsidRPr="00607915" w:rsidRDefault="00AC5022" w:rsidP="00AC5022">
      <w:pPr>
        <w:spacing w:after="240" w:line="360" w:lineRule="auto"/>
        <w:jc w:val="both"/>
        <w:rPr>
          <w:color w:val="000000"/>
          <w:sz w:val="24"/>
          <w:szCs w:val="24"/>
        </w:rPr>
      </w:pPr>
      <w:r w:rsidRPr="00035BDF">
        <w:rPr>
          <w:sz w:val="24"/>
          <w:szCs w:val="24"/>
        </w:rPr>
        <w:t>In der Graphentheorie werden zunächst die rein topologischen</w:t>
      </w:r>
      <w:r w:rsidRPr="007068C2">
        <w:rPr>
          <w:sz w:val="24"/>
          <w:szCs w:val="24"/>
        </w:rPr>
        <w:t xml:space="preserve"> Eigenschaften der Netzstruktur untersucht. Ein Graph </w:t>
      </w:r>
      <w:r w:rsidRPr="00F002AF">
        <w:rPr>
          <w:sz w:val="24"/>
          <w:szCs w:val="24"/>
        </w:rPr>
        <w:t>G = (V, E)</w:t>
      </w:r>
      <w:r>
        <w:rPr>
          <w:sz w:val="24"/>
          <w:szCs w:val="24"/>
        </w:rPr>
        <w:t xml:space="preserve"> </w:t>
      </w:r>
      <w:r w:rsidRPr="007068C2">
        <w:rPr>
          <w:sz w:val="24"/>
          <w:szCs w:val="24"/>
        </w:rPr>
        <w:t xml:space="preserve">wird formal durch </w:t>
      </w:r>
      <w:r>
        <w:rPr>
          <w:sz w:val="24"/>
          <w:szCs w:val="24"/>
        </w:rPr>
        <w:t>die</w:t>
      </w:r>
      <w:r w:rsidRPr="007068C2">
        <w:rPr>
          <w:sz w:val="24"/>
          <w:szCs w:val="24"/>
        </w:rPr>
        <w:t xml:space="preserve"> </w:t>
      </w:r>
      <w:r>
        <w:rPr>
          <w:sz w:val="24"/>
          <w:szCs w:val="24"/>
        </w:rPr>
        <w:t>Knotenmenge (V)</w:t>
      </w:r>
      <w:r w:rsidRPr="007068C2">
        <w:rPr>
          <w:sz w:val="24"/>
          <w:szCs w:val="24"/>
        </w:rPr>
        <w:t xml:space="preserve"> </w:t>
      </w:r>
      <w:r>
        <w:rPr>
          <w:sz w:val="24"/>
          <w:szCs w:val="24"/>
        </w:rPr>
        <w:t>und Kantenmenge (E) definiert.</w:t>
      </w:r>
      <w:r w:rsidRPr="00F002AF">
        <w:rPr>
          <w:color w:val="000000"/>
          <w:sz w:val="24"/>
          <w:szCs w:val="24"/>
        </w:rPr>
        <w:t xml:space="preserve"> </w:t>
      </w:r>
      <w:r>
        <w:rPr>
          <w:color w:val="000000"/>
          <w:sz w:val="24"/>
          <w:szCs w:val="24"/>
        </w:rPr>
        <w:t>Z</w:t>
      </w:r>
      <w:r w:rsidRPr="00F002AF">
        <w:rPr>
          <w:color w:val="000000"/>
          <w:sz w:val="24"/>
          <w:szCs w:val="24"/>
        </w:rPr>
        <w:t>wei Knoten</w:t>
      </w:r>
      <w:r>
        <w:rPr>
          <w:rStyle w:val="apple-converted-space"/>
          <w:color w:val="000000"/>
          <w:sz w:val="24"/>
          <w:szCs w:val="24"/>
        </w:rPr>
        <w:t xml:space="preserve"> </w:t>
      </w:r>
      <w:r w:rsidRPr="00F002AF">
        <w:rPr>
          <w:rStyle w:val="katex-mathml"/>
          <w:color w:val="000000"/>
          <w:sz w:val="24"/>
          <w:szCs w:val="24"/>
        </w:rPr>
        <w:t>u,</w:t>
      </w:r>
      <w:r>
        <w:rPr>
          <w:rStyle w:val="katex-mathml"/>
          <w:color w:val="000000"/>
          <w:sz w:val="24"/>
          <w:szCs w:val="24"/>
        </w:rPr>
        <w:t xml:space="preserve"> </w:t>
      </w:r>
      <w:r w:rsidRPr="00F002AF">
        <w:rPr>
          <w:rStyle w:val="katex-mathml"/>
          <w:color w:val="000000"/>
          <w:sz w:val="24"/>
          <w:szCs w:val="24"/>
        </w:rPr>
        <w:t>v</w:t>
      </w:r>
      <w:r>
        <w:rPr>
          <w:rStyle w:val="katex-mathml"/>
          <w:color w:val="000000"/>
          <w:sz w:val="24"/>
          <w:szCs w:val="24"/>
        </w:rPr>
        <w:t xml:space="preserve"> </w:t>
      </w:r>
      <w:r w:rsidRPr="00F002AF">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F002AF">
        <w:rPr>
          <w:rStyle w:val="katex-mathml"/>
          <w:color w:val="000000"/>
          <w:sz w:val="24"/>
          <w:szCs w:val="24"/>
        </w:rPr>
        <w:t>V</w:t>
      </w:r>
      <w:r>
        <w:rPr>
          <w:color w:val="000000"/>
          <w:sz w:val="24"/>
          <w:szCs w:val="24"/>
        </w:rPr>
        <w:t xml:space="preserve"> gelten als benachbart oder als Nachbarn, wenn es eine Kante {u, v}</w:t>
      </w:r>
      <w:r w:rsidRPr="00F002AF">
        <w:rPr>
          <w:color w:val="000000"/>
          <w:sz w:val="24"/>
          <w:szCs w:val="24"/>
        </w:rPr>
        <w:t xml:space="preserve"> </w:t>
      </w:r>
      <w:r w:rsidRPr="00F002AF">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123410">
        <w:rPr>
          <w:rStyle w:val="katex-mathml"/>
          <w:color w:val="000000"/>
          <w:sz w:val="24"/>
          <w:szCs w:val="24"/>
        </w:rPr>
        <w:t>E gibt</w:t>
      </w:r>
      <w:r>
        <w:rPr>
          <w:rStyle w:val="katex-mathml"/>
          <w:color w:val="000000"/>
          <w:sz w:val="24"/>
          <w:szCs w:val="24"/>
        </w:rPr>
        <w:t>, die sie miteinander verbindet</w:t>
      </w:r>
      <w:r w:rsidRPr="00123410">
        <w:rPr>
          <w:rStyle w:val="katex-mathml"/>
          <w:color w:val="000000"/>
          <w:sz w:val="24"/>
          <w:szCs w:val="24"/>
        </w:rPr>
        <w:t>.</w:t>
      </w:r>
      <w:r>
        <w:rPr>
          <w:rStyle w:val="katex-mathml"/>
          <w:rFonts w:ascii="Cambria Math" w:hAnsi="Cambria Math" w:cs="Cambria Math"/>
          <w:color w:val="000000"/>
          <w:sz w:val="24"/>
          <w:szCs w:val="24"/>
        </w:rPr>
        <w:t xml:space="preserve"> </w:t>
      </w:r>
      <w:r w:rsidRPr="00123410">
        <w:rPr>
          <w:rStyle w:val="katex-mathml"/>
          <w:color w:val="000000"/>
          <w:sz w:val="24"/>
          <w:szCs w:val="24"/>
        </w:rPr>
        <w:t xml:space="preserve">Man unterscheidet grundsätzlich zwischen </w:t>
      </w:r>
      <w:r w:rsidRPr="00607915">
        <w:rPr>
          <w:rStyle w:val="katex-mathml"/>
          <w:i/>
          <w:iCs/>
          <w:color w:val="000000"/>
          <w:sz w:val="24"/>
          <w:szCs w:val="24"/>
        </w:rPr>
        <w:t>gerichteten</w:t>
      </w:r>
      <w:r w:rsidRPr="00123410">
        <w:rPr>
          <w:rStyle w:val="katex-mathml"/>
          <w:color w:val="000000"/>
          <w:sz w:val="24"/>
          <w:szCs w:val="24"/>
        </w:rPr>
        <w:t xml:space="preserve"> </w:t>
      </w:r>
      <w:r>
        <w:rPr>
          <w:rStyle w:val="katex-mathml"/>
          <w:color w:val="000000"/>
          <w:sz w:val="24"/>
          <w:szCs w:val="24"/>
        </w:rPr>
        <w:t xml:space="preserve">(Kanten haben eine </w:t>
      </w:r>
      <w:r>
        <w:rPr>
          <w:rStyle w:val="katex-mathml"/>
          <w:color w:val="000000"/>
          <w:sz w:val="24"/>
          <w:szCs w:val="24"/>
        </w:rPr>
        <w:lastRenderedPageBreak/>
        <w:t xml:space="preserve">Richtung haben </w:t>
      </w:r>
      <w:r w:rsidRPr="00607915">
        <w:rPr>
          <w:rStyle w:val="katex-mathml"/>
          <w:color w:val="000000"/>
          <w:sz w:val="24"/>
          <w:szCs w:val="24"/>
        </w:rPr>
        <w:t>(u, v) ≠ (v, u)</w:t>
      </w:r>
      <w:r>
        <w:rPr>
          <w:rStyle w:val="katex-mathml"/>
          <w:color w:val="000000"/>
          <w:sz w:val="24"/>
          <w:szCs w:val="24"/>
        </w:rPr>
        <w:t xml:space="preserve">) </w:t>
      </w:r>
      <w:r w:rsidRPr="00123410">
        <w:rPr>
          <w:rStyle w:val="katex-mathml"/>
          <w:color w:val="000000"/>
          <w:sz w:val="24"/>
          <w:szCs w:val="24"/>
        </w:rPr>
        <w:t xml:space="preserve">und </w:t>
      </w:r>
      <w:r w:rsidRPr="00607915">
        <w:rPr>
          <w:rStyle w:val="katex-mathml"/>
          <w:i/>
          <w:iCs/>
          <w:color w:val="000000"/>
          <w:sz w:val="24"/>
          <w:szCs w:val="24"/>
        </w:rPr>
        <w:t>ungerichteten</w:t>
      </w:r>
      <w:r w:rsidRPr="00123410">
        <w:rPr>
          <w:rStyle w:val="katex-mathml"/>
          <w:color w:val="000000"/>
          <w:sz w:val="24"/>
          <w:szCs w:val="24"/>
        </w:rPr>
        <w:t xml:space="preserve"> </w:t>
      </w:r>
      <w:r>
        <w:rPr>
          <w:rStyle w:val="katex-mathml"/>
          <w:color w:val="000000"/>
          <w:sz w:val="24"/>
          <w:szCs w:val="24"/>
        </w:rPr>
        <w:t xml:space="preserve">(Kanten haben keine Richtung </w:t>
      </w:r>
      <w:r w:rsidRPr="00607915">
        <w:rPr>
          <w:rStyle w:val="katex-mathml"/>
          <w:color w:val="000000"/>
          <w:sz w:val="24"/>
          <w:szCs w:val="24"/>
        </w:rPr>
        <w:t xml:space="preserve">(u, v)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 xml:space="preserve">E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 xml:space="preserve">(v, u)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E</w:t>
      </w:r>
      <w:r>
        <w:rPr>
          <w:rStyle w:val="katex-mathml"/>
          <w:color w:val="000000"/>
          <w:sz w:val="24"/>
          <w:szCs w:val="24"/>
        </w:rPr>
        <w:t xml:space="preserve">) </w:t>
      </w:r>
      <w:r w:rsidRPr="00123410">
        <w:rPr>
          <w:rStyle w:val="katex-mathml"/>
          <w:color w:val="000000"/>
          <w:sz w:val="24"/>
          <w:szCs w:val="24"/>
        </w:rPr>
        <w:t>Graphen</w:t>
      </w:r>
      <w:r>
        <w:rPr>
          <w:color w:val="000000"/>
          <w:sz w:val="24"/>
          <w:szCs w:val="24"/>
        </w:rPr>
        <w:t xml:space="preserve"> </w:t>
      </w:r>
      <w:r>
        <w:rPr>
          <w:sz w:val="24"/>
          <w:szCs w:val="24"/>
        </w:rPr>
        <w:fldChar w:fldCharType="begin"/>
      </w:r>
      <w:r>
        <w:rPr>
          <w:sz w:val="24"/>
          <w:szCs w:val="24"/>
        </w:rPr>
        <w:instrText xml:space="preserve"> ADDIN ZOTERO_ITEM CSL_CITATION {"citationID":"MIcctvyE","properties":{"formattedCitation":"(Tittmann 2019, S. 11; D\\uc0\\u246{}rpinghaus 2022)","plainCitation":"(Tittmann 2019, S. 11; Dörpinghaus 2022)","noteIndex":0},"citationItems":[{"id":122,"uris":["http://zotero.org/users/10358077/items/KW9U3YZK"],"itemData":{"id":122,"type":"chapter","container-title":"Graphentheorie","ISBN":"978-3-446-46052-2","note":"DOI: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locator":"11"},{"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123410">
        <w:rPr>
          <w:sz w:val="24"/>
          <w:szCs w:val="24"/>
        </w:rPr>
        <w:t>(</w:t>
      </w:r>
      <w:r>
        <w:rPr>
          <w:sz w:val="24"/>
          <w:szCs w:val="24"/>
        </w:rPr>
        <w:t xml:space="preserve">vgl. </w:t>
      </w:r>
      <w:r w:rsidRPr="00123410">
        <w:rPr>
          <w:sz w:val="24"/>
          <w:szCs w:val="24"/>
        </w:rPr>
        <w:t>Tittmann 2019</w:t>
      </w:r>
      <w:r>
        <w:rPr>
          <w:sz w:val="24"/>
          <w:szCs w:val="24"/>
        </w:rPr>
        <w:t>:</w:t>
      </w:r>
      <w:r w:rsidRPr="00123410">
        <w:rPr>
          <w:sz w:val="24"/>
          <w:szCs w:val="24"/>
        </w:rPr>
        <w:t xml:space="preserve"> 11;</w:t>
      </w:r>
      <w:r>
        <w:rPr>
          <w:sz w:val="24"/>
          <w:szCs w:val="24"/>
        </w:rPr>
        <w:t xml:space="preserve"> vgl.</w:t>
      </w:r>
      <w:r w:rsidRPr="00123410">
        <w:rPr>
          <w:sz w:val="24"/>
          <w:szCs w:val="24"/>
        </w:rPr>
        <w:t xml:space="preserve"> Dörpinghaus 2022)</w:t>
      </w:r>
      <w:r>
        <w:rPr>
          <w:sz w:val="24"/>
          <w:szCs w:val="24"/>
        </w:rPr>
        <w:fldChar w:fldCharType="end"/>
      </w:r>
      <w:r>
        <w:rPr>
          <w:sz w:val="24"/>
          <w:szCs w:val="24"/>
        </w:rPr>
        <w:t xml:space="preserve">. </w:t>
      </w:r>
    </w:p>
    <w:p w:rsidR="00AC5022" w:rsidRDefault="00906259" w:rsidP="00A96436">
      <w:pPr>
        <w:pStyle w:val="StandardWeb"/>
        <w:spacing w:before="0" w:beforeAutospacing="0" w:after="120" w:afterAutospacing="0" w:line="360" w:lineRule="auto"/>
        <w:jc w:val="both"/>
      </w:pPr>
      <w:r w:rsidRPr="00906259">
        <w:t xml:space="preserve">Die </w:t>
      </w:r>
      <w:r w:rsidR="00AC5022">
        <w:t>Verbindungen</w:t>
      </w:r>
      <w:r w:rsidRPr="00906259">
        <w:t xml:space="preserve"> haben immer eine definierte Richtung, die von einem Knoten zu einem anderen verläuft und können ebenfalls keine oder mehrere Eigenschaften besitzen. Dabei hat jede Beziehung immer einen Start- und einen Endknoten </w:t>
      </w:r>
      <w:r w:rsidR="005B24A6" w:rsidRPr="005B24A6">
        <w:rPr>
          <w:highlight w:val="cyan"/>
        </w:rPr>
        <w:t xml:space="preserve">(vgl. </w:t>
      </w:r>
      <w:proofErr w:type="spellStart"/>
      <w:r w:rsidR="005B24A6" w:rsidRPr="005B24A6">
        <w:rPr>
          <w:highlight w:val="cyan"/>
        </w:rPr>
        <w:t>Barrasa</w:t>
      </w:r>
      <w:proofErr w:type="spellEnd"/>
      <w:r w:rsidR="005B24A6" w:rsidRPr="005B24A6">
        <w:rPr>
          <w:highlight w:val="cyan"/>
        </w:rPr>
        <w:t xml:space="preserve">/ Webber 2023: </w:t>
      </w:r>
      <w:hyperlink r:id="rId9" w:anchor="idm45681067535008" w:history="1">
        <w:proofErr w:type="spellStart"/>
        <w:r w:rsidR="005B24A6" w:rsidRPr="005B24A6">
          <w:rPr>
            <w:rStyle w:val="Hyperlink"/>
            <w:highlight w:val="cyan"/>
          </w:rPr>
          <w:t>Introducing</w:t>
        </w:r>
        <w:proofErr w:type="spellEnd"/>
        <w:r w:rsidR="005B24A6" w:rsidRPr="005B24A6">
          <w:rPr>
            <w:rStyle w:val="Hyperlink"/>
            <w:highlight w:val="cyan"/>
          </w:rPr>
          <w:t xml:space="preserve"> </w:t>
        </w:r>
        <w:proofErr w:type="spellStart"/>
        <w:r w:rsidR="005B24A6" w:rsidRPr="005B24A6">
          <w:rPr>
            <w:rStyle w:val="Hyperlink"/>
            <w:highlight w:val="cyan"/>
          </w:rPr>
          <w:t>Knowlege</w:t>
        </w:r>
        <w:proofErr w:type="spellEnd"/>
        <w:r w:rsidR="005B24A6" w:rsidRPr="005B24A6">
          <w:rPr>
            <w:rStyle w:val="Hyperlink"/>
            <w:highlight w:val="cyan"/>
          </w:rPr>
          <w:t xml:space="preserve"> Graphs</w:t>
        </w:r>
      </w:hyperlink>
      <w:r w:rsidR="005B24A6" w:rsidRPr="005B24A6">
        <w:rPr>
          <w:highlight w:val="cyan"/>
        </w:rPr>
        <w:t>).</w:t>
      </w:r>
      <w:r w:rsidR="005B24A6" w:rsidRPr="00906259">
        <w:t xml:space="preserve"> </w:t>
      </w:r>
      <w:r w:rsidRPr="00906259">
        <w:t>Die Beziehungen sind oft bidirektional, werden aber häufig in einer bestimmten Richtung benötigt</w:t>
      </w:r>
      <w:r w:rsidR="00AE6C69">
        <w:t xml:space="preserve"> </w:t>
      </w:r>
      <w:r>
        <w:fldChar w:fldCharType="begin"/>
      </w:r>
      <w:r w:rsidR="0028051D">
        <w:instrText xml:space="preserve"> ADDIN ZOTERO_ITEM CSL_CITATION {"citationID":"yqg6lDT2","properties":{"formattedCitation":"(Dengel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sidR="00AE6C69">
        <w:rPr>
          <w:noProof/>
        </w:rPr>
        <w:t>(vgl. Dengel 2012: 34)</w:t>
      </w:r>
      <w:r>
        <w:fldChar w:fldCharType="end"/>
      </w:r>
      <w:r w:rsidRPr="00906259">
        <w:t xml:space="preserve">. </w:t>
      </w:r>
    </w:p>
    <w:p w:rsidR="00906259" w:rsidRPr="00E46028" w:rsidRDefault="00CF0C03" w:rsidP="00A96436">
      <w:pPr>
        <w:pStyle w:val="StandardWeb"/>
        <w:spacing w:before="0" w:beforeAutospacing="0" w:after="120" w:afterAutospacing="0" w:line="360" w:lineRule="auto"/>
        <w:jc w:val="both"/>
      </w:pPr>
      <w:r>
        <w:t xml:space="preserve">Die graphische Darstellung eines Graphs dient der Veranschaulichung und kann je nach Zielsetzung variieren. Unterschiedliche Visualisierungen desselben Graphen können dabei verschiedene strukturelle Merkmale sichtbar machen oder in den </w:t>
      </w:r>
      <w:r w:rsidR="00E46028">
        <w:t>Vordergrund rücken. Bei der Darstellung gerichteter Graphen wird die Richtung der Relationen zwischen den Knoten üblicherweise durch Pfeile gekennzeichnet</w:t>
      </w:r>
      <w:r w:rsidR="00906259" w:rsidRPr="00906259">
        <w:t xml:space="preserve"> </w:t>
      </w:r>
      <w:r w:rsidR="00AE6C69">
        <w:fldChar w:fldCharType="begin"/>
      </w:r>
      <w:r w:rsidR="00AE6C69">
        <w:instrText xml:space="preserve"> ADDIN ZOTERO_ITEM CSL_CITATION {"citationID":"wULbEYI0","properties":{"formattedCitation":"(D\\uc0\\u246{}rpinghaus 2022)","plainCitation":"(Dörpinghaus 2022)","noteIndex":0},"citationItems":[{"id":16,"uris":["http://zotero.org/users/10358077/items/SF6JYU8Z"],"itemData":{"id":16,"type":"article-journal","abstract":"Knowledge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sidR="00AE6C69">
        <w:fldChar w:fldCharType="separate"/>
      </w:r>
      <w:r w:rsidR="00AE6C69" w:rsidRPr="00AE6C69">
        <w:t>(</w:t>
      </w:r>
      <w:r w:rsidR="00AE6C69">
        <w:t>vgl.</w:t>
      </w:r>
      <w:proofErr w:type="spellStart"/>
      <w:r w:rsidR="00AE6C69">
        <w:t xml:space="preserve"> </w:t>
      </w:r>
      <w:r w:rsidR="00AE6C69" w:rsidRPr="00AE6C69">
        <w:t>Dörpinghaus</w:t>
      </w:r>
      <w:proofErr w:type="spellEnd"/>
      <w:r w:rsidR="00AE6C69" w:rsidRPr="00AE6C69">
        <w:t xml:space="preserve"> 2022)</w:t>
      </w:r>
      <w:r w:rsidR="00AE6C69">
        <w:fldChar w:fldCharType="end"/>
      </w:r>
      <w:r w:rsidR="00906259" w:rsidRPr="00906259">
        <w:t xml:space="preserve">. Diese </w:t>
      </w:r>
      <w:r w:rsidR="00906259" w:rsidRPr="00906259">
        <w:rPr>
          <w:color w:val="000000"/>
        </w:rPr>
        <w:t xml:space="preserve">Struktur dient dazu, Objekte und deren Eigenschaften mit verschiedenen Formen von Relationen zu verbinden, um sie besser zu verstehen </w:t>
      </w:r>
      <w:r w:rsidR="00AE6C69">
        <w:fldChar w:fldCharType="begin"/>
      </w:r>
      <w:r w:rsidR="0028051D">
        <w:instrText xml:space="preserve"> ADDIN ZOTERO_ITEM CSL_CITATION {"citationID":"Jf0fBbYz","properties":{"formattedCitation":"(Dengel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AE6C69">
        <w:fldChar w:fldCharType="separate"/>
      </w:r>
      <w:r w:rsidR="00AE6C69">
        <w:rPr>
          <w:noProof/>
        </w:rPr>
        <w:t>(vgl. Dengel 2012: 3</w:t>
      </w:r>
      <w:r w:rsidR="00AE6C69">
        <w:rPr>
          <w:noProof/>
        </w:rPr>
        <w:t>5</w:t>
      </w:r>
      <w:r w:rsidR="00AE6C69">
        <w:rPr>
          <w:noProof/>
        </w:rPr>
        <w:t>)</w:t>
      </w:r>
      <w:r w:rsidR="00AE6C69">
        <w:fldChar w:fldCharType="end"/>
      </w:r>
      <w:r w:rsidR="00AE6C69">
        <w:t xml:space="preserve">, </w:t>
      </w:r>
      <w:r w:rsidR="00906259" w:rsidRPr="00906259">
        <w:t>wie es Abb. 1 zeigt.</w:t>
      </w:r>
    </w:p>
    <w:p w:rsidR="00906259" w:rsidRDefault="00906259" w:rsidP="00906259">
      <w:pPr>
        <w:spacing w:after="120" w:line="360" w:lineRule="auto"/>
        <w:jc w:val="both"/>
        <w:rPr>
          <w:sz w:val="24"/>
          <w:szCs w:val="24"/>
        </w:rPr>
      </w:pPr>
      <w:r w:rsidRPr="00906259">
        <w:rPr>
          <w:sz w:val="24"/>
          <w:szCs w:val="24"/>
        </w:rPr>
        <w:t xml:space="preserve">In Abbildung 1 werden die komplexen Beziehungen zwischen Personen und Orten durch ein einfaches </w:t>
      </w:r>
      <w:proofErr w:type="spellStart"/>
      <w:r w:rsidRPr="00906259">
        <w:rPr>
          <w:sz w:val="24"/>
          <w:szCs w:val="24"/>
        </w:rPr>
        <w:t>Graphenmodell</w:t>
      </w:r>
      <w:proofErr w:type="spellEnd"/>
      <w:r w:rsidRPr="00906259">
        <w:rPr>
          <w:sz w:val="24"/>
          <w:szCs w:val="24"/>
        </w:rPr>
        <w:t xml:space="preserve"> dargestellt. Die Knoten sind mit Labels wie Person und Ort gekennzeichnet, was eine klare Identifikation der Entitäten ermöglicht und sie erhalten spezifische Eigenschaften wie Name oder Gender. Diese Struktur macht es leicht, die Beziehungen der realen Welt übersichtlich abzubilden </w:t>
      </w:r>
      <w:r w:rsidRPr="005B24A6">
        <w:rPr>
          <w:sz w:val="24"/>
          <w:szCs w:val="24"/>
          <w:highlight w:val="cyan"/>
        </w:rPr>
        <w:t xml:space="preserve">(vgl. </w:t>
      </w:r>
      <w:proofErr w:type="spellStart"/>
      <w:r w:rsidRPr="005B24A6">
        <w:rPr>
          <w:sz w:val="24"/>
          <w:szCs w:val="24"/>
          <w:highlight w:val="cyan"/>
        </w:rPr>
        <w:t>Barrasa</w:t>
      </w:r>
      <w:proofErr w:type="spellEnd"/>
      <w:r w:rsidRPr="005B24A6">
        <w:rPr>
          <w:sz w:val="24"/>
          <w:szCs w:val="24"/>
          <w:highlight w:val="cyan"/>
        </w:rPr>
        <w:t xml:space="preserve">/ Webber 2023: </w:t>
      </w:r>
      <w:hyperlink r:id="rId10" w:anchor="idm45681067535008" w:history="1">
        <w:proofErr w:type="spellStart"/>
        <w:r w:rsidRPr="005B24A6">
          <w:rPr>
            <w:rStyle w:val="Hyperlink"/>
            <w:sz w:val="24"/>
            <w:szCs w:val="24"/>
            <w:highlight w:val="cyan"/>
          </w:rPr>
          <w:t>Introducing</w:t>
        </w:r>
        <w:proofErr w:type="spellEnd"/>
        <w:r w:rsidRPr="005B24A6">
          <w:rPr>
            <w:rStyle w:val="Hyperlink"/>
            <w:sz w:val="24"/>
            <w:szCs w:val="24"/>
            <w:highlight w:val="cyan"/>
          </w:rPr>
          <w:t xml:space="preserve"> </w:t>
        </w:r>
        <w:proofErr w:type="spellStart"/>
        <w:r w:rsidRPr="005B24A6">
          <w:rPr>
            <w:rStyle w:val="Hyperlink"/>
            <w:sz w:val="24"/>
            <w:szCs w:val="24"/>
            <w:highlight w:val="cyan"/>
          </w:rPr>
          <w:t>Knowl</w:t>
        </w:r>
        <w:r w:rsidRPr="005B24A6">
          <w:rPr>
            <w:rStyle w:val="Hyperlink"/>
            <w:sz w:val="24"/>
            <w:szCs w:val="24"/>
            <w:highlight w:val="cyan"/>
          </w:rPr>
          <w:t>e</w:t>
        </w:r>
        <w:r w:rsidRPr="005B24A6">
          <w:rPr>
            <w:rStyle w:val="Hyperlink"/>
            <w:sz w:val="24"/>
            <w:szCs w:val="24"/>
            <w:highlight w:val="cyan"/>
          </w:rPr>
          <w:t>ge</w:t>
        </w:r>
        <w:proofErr w:type="spellEnd"/>
        <w:r w:rsidRPr="005B24A6">
          <w:rPr>
            <w:rStyle w:val="Hyperlink"/>
            <w:sz w:val="24"/>
            <w:szCs w:val="24"/>
            <w:highlight w:val="cyan"/>
          </w:rPr>
          <w:t xml:space="preserve"> Graphs</w:t>
        </w:r>
      </w:hyperlink>
      <w:r w:rsidRPr="005B24A6">
        <w:rPr>
          <w:sz w:val="24"/>
          <w:szCs w:val="24"/>
          <w:highlight w:val="cyan"/>
        </w:rPr>
        <w:t>).</w:t>
      </w:r>
      <w:r w:rsidRPr="00906259">
        <w:rPr>
          <w:sz w:val="24"/>
          <w:szCs w:val="24"/>
        </w:rPr>
        <w:t xml:space="preserve"> </w:t>
      </w:r>
    </w:p>
    <w:p w:rsidR="009C1D99" w:rsidRPr="00906259" w:rsidRDefault="009C1D99" w:rsidP="00906259">
      <w:pPr>
        <w:spacing w:after="120" w:line="360" w:lineRule="auto"/>
        <w:jc w:val="both"/>
        <w:rPr>
          <w:sz w:val="24"/>
          <w:szCs w:val="24"/>
        </w:rPr>
      </w:pPr>
    </w:p>
    <w:p w:rsidR="00906259" w:rsidRPr="00906259" w:rsidRDefault="00906259" w:rsidP="00906259">
      <w:pPr>
        <w:spacing w:after="120" w:line="360" w:lineRule="auto"/>
        <w:jc w:val="both"/>
        <w:rPr>
          <w:sz w:val="24"/>
          <w:szCs w:val="24"/>
        </w:rPr>
      </w:pPr>
      <w:r w:rsidRPr="00906259">
        <w:rPr>
          <w:sz w:val="24"/>
          <w:szCs w:val="24"/>
        </w:rPr>
        <w:fldChar w:fldCharType="begin"/>
      </w:r>
      <w:r w:rsidRPr="00906259">
        <w:rPr>
          <w:sz w:val="24"/>
          <w:szCs w:val="24"/>
        </w:rPr>
        <w:instrText xml:space="preserve"> INCLUDEPICTURE "/Users/svetlana/Library/Group Containers/UBF8T346G9.ms/WebArchiveCopyPasteTempFiles/com.microsoft.Word/bkgr_0103.png" \* MERGEFORMATINET </w:instrText>
      </w:r>
      <w:r w:rsidRPr="00906259">
        <w:rPr>
          <w:sz w:val="24"/>
          <w:szCs w:val="24"/>
        </w:rPr>
        <w:fldChar w:fldCharType="separate"/>
      </w:r>
      <w:r w:rsidRPr="00906259">
        <w:rPr>
          <w:noProof/>
          <w:sz w:val="24"/>
          <w:szCs w:val="24"/>
        </w:rPr>
        <w:drawing>
          <wp:inline distT="0" distB="0" distL="0" distR="0" wp14:anchorId="4373BBFA" wp14:editId="49FF2D14">
            <wp:extent cx="5036234" cy="2082820"/>
            <wp:effectExtent l="0" t="0" r="5715" b="0"/>
            <wp:docPr id="2136992255" name="Grafik 1" descr="bkgr 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kgr 010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30738" cy="2204617"/>
                    </a:xfrm>
                    <a:prstGeom prst="rect">
                      <a:avLst/>
                    </a:prstGeom>
                    <a:noFill/>
                    <a:ln>
                      <a:noFill/>
                    </a:ln>
                  </pic:spPr>
                </pic:pic>
              </a:graphicData>
            </a:graphic>
          </wp:inline>
        </w:drawing>
      </w:r>
      <w:r w:rsidRPr="00906259">
        <w:rPr>
          <w:sz w:val="24"/>
          <w:szCs w:val="24"/>
        </w:rPr>
        <w:fldChar w:fldCharType="end"/>
      </w:r>
    </w:p>
    <w:p w:rsidR="00035BDF" w:rsidRDefault="00906259" w:rsidP="00906259">
      <w:pPr>
        <w:spacing w:after="120"/>
        <w:jc w:val="both"/>
        <w:rPr>
          <w:rStyle w:val="Hyperlink"/>
        </w:rPr>
      </w:pPr>
      <w:r w:rsidRPr="00035BDF">
        <w:lastRenderedPageBreak/>
        <w:t xml:space="preserve">Abbildung 1. Eine Darstellung von Personen, ihren Freundschaften und ihren Standorten in Form eines Graphen </w:t>
      </w:r>
      <w:r w:rsidRPr="00035BDF">
        <w:rPr>
          <w:highlight w:val="cyan"/>
        </w:rPr>
        <w:t>(</w:t>
      </w:r>
      <w:proofErr w:type="spellStart"/>
      <w:r w:rsidRPr="00035BDF">
        <w:rPr>
          <w:highlight w:val="cyan"/>
        </w:rPr>
        <w:t>Barrasa</w:t>
      </w:r>
      <w:proofErr w:type="spellEnd"/>
      <w:r w:rsidRPr="00035BDF">
        <w:rPr>
          <w:highlight w:val="cyan"/>
        </w:rPr>
        <w:t xml:space="preserve">/ Webber 2023: </w:t>
      </w:r>
      <w:hyperlink r:id="rId12" w:anchor="idm45681067535008" w:history="1">
        <w:proofErr w:type="spellStart"/>
        <w:r w:rsidRPr="00035BDF">
          <w:rPr>
            <w:rStyle w:val="Hyperlink"/>
            <w:highlight w:val="cyan"/>
          </w:rPr>
          <w:t>Introducing</w:t>
        </w:r>
        <w:proofErr w:type="spellEnd"/>
        <w:r w:rsidRPr="00035BDF">
          <w:rPr>
            <w:rStyle w:val="Hyperlink"/>
            <w:highlight w:val="cyan"/>
          </w:rPr>
          <w:t xml:space="preserve"> </w:t>
        </w:r>
        <w:proofErr w:type="spellStart"/>
        <w:r w:rsidRPr="00035BDF">
          <w:rPr>
            <w:rStyle w:val="Hyperlink"/>
            <w:highlight w:val="cyan"/>
          </w:rPr>
          <w:t>Knowlege</w:t>
        </w:r>
        <w:proofErr w:type="spellEnd"/>
        <w:r w:rsidRPr="00035BDF">
          <w:rPr>
            <w:rStyle w:val="Hyperlink"/>
            <w:highlight w:val="cyan"/>
          </w:rPr>
          <w:t xml:space="preserve"> Graphs</w:t>
        </w:r>
      </w:hyperlink>
      <w:r w:rsidRPr="00035BDF">
        <w:rPr>
          <w:rStyle w:val="Hyperlink"/>
          <w:highlight w:val="cyan"/>
        </w:rPr>
        <w:t>).</w:t>
      </w:r>
    </w:p>
    <w:p w:rsidR="009C1D99" w:rsidRPr="00035BDF" w:rsidRDefault="009C1D99" w:rsidP="00906259">
      <w:pPr>
        <w:spacing w:after="120"/>
        <w:jc w:val="both"/>
        <w:rPr>
          <w:rStyle w:val="Hyperlink"/>
          <w:sz w:val="24"/>
          <w:szCs w:val="24"/>
        </w:rPr>
      </w:pPr>
    </w:p>
    <w:p w:rsidR="00153401" w:rsidRDefault="00153401" w:rsidP="00153401">
      <w:pPr>
        <w:pStyle w:val="berschrift1"/>
        <w:jc w:val="left"/>
      </w:pPr>
      <w:bookmarkStart w:id="0" w:name="_Toc202173540"/>
      <w:r>
        <w:lastRenderedPageBreak/>
        <w:t>Semantik Web</w:t>
      </w:r>
      <w:bookmarkEnd w:id="0"/>
      <w:r>
        <w:t xml:space="preserve"> </w:t>
      </w:r>
    </w:p>
    <w:p w:rsidR="00153401" w:rsidRPr="00153401" w:rsidRDefault="00153401" w:rsidP="00153401"/>
    <w:p w:rsidR="005E4421" w:rsidRPr="00516DA0" w:rsidRDefault="005E4421" w:rsidP="005E4421">
      <w:pPr>
        <w:pStyle w:val="GrundschriftmitEinzug"/>
        <w:spacing w:after="240" w:line="360" w:lineRule="auto"/>
        <w:ind w:firstLine="0"/>
        <w:rPr>
          <w:rFonts w:ascii="Times New Roman" w:hAnsi="Times New Roman"/>
          <w:bCs/>
          <w:sz w:val="24"/>
          <w:szCs w:val="24"/>
        </w:rPr>
      </w:pPr>
      <w:r w:rsidRPr="00516DA0">
        <w:rPr>
          <w:rFonts w:ascii="Times New Roman" w:hAnsi="Times New Roman"/>
          <w:sz w:val="24"/>
          <w:szCs w:val="24"/>
        </w:rPr>
        <w:t xml:space="preserve">Das Konzept </w:t>
      </w:r>
      <w:proofErr w:type="spellStart"/>
      <w:r w:rsidRPr="00BC3979">
        <w:rPr>
          <w:rFonts w:ascii="Times New Roman" w:hAnsi="Times New Roman"/>
          <w:sz w:val="24"/>
          <w:szCs w:val="24"/>
          <w:highlight w:val="yellow"/>
        </w:rPr>
        <w:t>Semantic</w:t>
      </w:r>
      <w:proofErr w:type="spellEnd"/>
      <w:r w:rsidRPr="00BC3979">
        <w:rPr>
          <w:rFonts w:ascii="Times New Roman" w:hAnsi="Times New Roman"/>
          <w:sz w:val="24"/>
          <w:szCs w:val="24"/>
          <w:highlight w:val="yellow"/>
        </w:rPr>
        <w:t xml:space="preserve"> Web</w:t>
      </w:r>
      <w:r w:rsidRPr="00516DA0">
        <w:rPr>
          <w:rFonts w:ascii="Times New Roman" w:hAnsi="Times New Roman"/>
          <w:sz w:val="24"/>
          <w:szCs w:val="24"/>
        </w:rPr>
        <w:t xml:space="preserve"> geht auf Tim Berners-Lee zurück und zielt darauf ab, Informationen im World Wide Web automatisch und maschinell interpretierbar zu machen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{"citationID":"mR0OYAbk","properties":{"formattedCitation":"(D\\uc0\\u246{}rpinghaus 2022)","plainCitation":"(Dörpinghaus 2022)","noteIndex":0},"citationItems":[{"id":16,"uris":["http://zotero.org/users/10358077/items/SF6JYU8Z"],"itemData":{"id":16,"type":"article-journal","abstract":"Knowledge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rFonts w:ascii="Times New Roman" w:hAnsi="Times New Roman"/>
          <w:sz w:val="24"/>
          <w:szCs w:val="24"/>
        </w:rPr>
        <w:fldChar w:fldCharType="separate"/>
      </w:r>
      <w:r w:rsidRPr="00516DA0">
        <w:rPr>
          <w:rFonts w:ascii="Times New Roman" w:hAnsi="Times New Roman"/>
          <w:sz w:val="24"/>
          <w:szCs w:val="24"/>
        </w:rPr>
        <w:t>(</w:t>
      </w:r>
      <w:r>
        <w:rPr>
          <w:rFonts w:ascii="Times New Roman" w:hAnsi="Times New Roman"/>
          <w:sz w:val="24"/>
          <w:szCs w:val="24"/>
        </w:rPr>
        <w:t xml:space="preserve">vgl. </w:t>
      </w:r>
      <w:r w:rsidRPr="00516DA0">
        <w:rPr>
          <w:rFonts w:ascii="Times New Roman" w:hAnsi="Times New Roman"/>
          <w:sz w:val="24"/>
          <w:szCs w:val="24"/>
        </w:rPr>
        <w:t>Dörpinghaus 2022)</w:t>
      </w:r>
      <w:r>
        <w:rPr>
          <w:rFonts w:ascii="Times New Roman" w:hAnsi="Times New Roman"/>
          <w:sz w:val="24"/>
          <w:szCs w:val="24"/>
        </w:rPr>
        <w:fldChar w:fldCharType="end"/>
      </w:r>
      <w:r>
        <w:rPr>
          <w:rFonts w:ascii="Times New Roman" w:hAnsi="Times New Roman"/>
          <w:sz w:val="24"/>
          <w:szCs w:val="24"/>
        </w:rPr>
        <w:t>.</w:t>
      </w:r>
      <w:r w:rsidRPr="00516DA0">
        <w:rPr>
          <w:rFonts w:ascii="Times New Roman" w:hAnsi="Times New Roman"/>
          <w:sz w:val="24"/>
          <w:szCs w:val="24"/>
        </w:rPr>
        <w:t xml:space="preserve"> Mit den Technologien des </w:t>
      </w:r>
      <w:proofErr w:type="spellStart"/>
      <w:r w:rsidRPr="00516DA0">
        <w:rPr>
          <w:rFonts w:ascii="Times New Roman" w:hAnsi="Times New Roman"/>
          <w:sz w:val="24"/>
          <w:szCs w:val="24"/>
        </w:rPr>
        <w:t>Semantic</w:t>
      </w:r>
      <w:proofErr w:type="spellEnd"/>
      <w:r w:rsidRPr="00516DA0">
        <w:rPr>
          <w:rFonts w:ascii="Times New Roman" w:hAnsi="Times New Roman"/>
          <w:sz w:val="24"/>
          <w:szCs w:val="24"/>
        </w:rPr>
        <w:t xml:space="preserve"> Web können </w:t>
      </w:r>
      <w:proofErr w:type="spellStart"/>
      <w:proofErr w:type="gramStart"/>
      <w:r w:rsidRPr="00516DA0">
        <w:rPr>
          <w:rFonts w:ascii="Times New Roman" w:hAnsi="Times New Roman"/>
          <w:sz w:val="24"/>
          <w:szCs w:val="24"/>
        </w:rPr>
        <w:t>Nutzer:innen</w:t>
      </w:r>
      <w:proofErr w:type="spellEnd"/>
      <w:proofErr w:type="gramEnd"/>
      <w:r>
        <w:rPr>
          <w:rFonts w:ascii="Times New Roman" w:hAnsi="Times New Roman"/>
          <w:bCs/>
          <w:sz w:val="24"/>
          <w:szCs w:val="24"/>
        </w:rPr>
        <w:t xml:space="preserve"> </w:t>
      </w:r>
      <w:r w:rsidRPr="00516DA0">
        <w:rPr>
          <w:rFonts w:ascii="Times New Roman" w:hAnsi="Times New Roman"/>
          <w:sz w:val="24"/>
          <w:szCs w:val="24"/>
        </w:rPr>
        <w:t xml:space="preserve">Datenspeicher im Web aufbauen, Vokabulare entwickeln und Regeln zur Datenverarbeitung festlegen. In der Informatik wird unter dem Begriff </w:t>
      </w:r>
      <w:r w:rsidRPr="00516DA0">
        <w:rPr>
          <w:rFonts w:ascii="Times New Roman" w:hAnsi="Times New Roman"/>
          <w:i/>
          <w:iCs/>
          <w:sz w:val="24"/>
          <w:szCs w:val="24"/>
        </w:rPr>
        <w:t>Semantik</w:t>
      </w:r>
      <w:r w:rsidRPr="00516DA0">
        <w:rPr>
          <w:rFonts w:ascii="Times New Roman" w:hAnsi="Times New Roman"/>
          <w:sz w:val="24"/>
          <w:szCs w:val="24"/>
        </w:rPr>
        <w:t xml:space="preserve"> die Verknüpfung von Informationen verstanden, wobei der Fokus auf den Regeln zur Strukturierung und Interpretation dieser Daten liegt. Ziel ist es, gleichartige Informationen, die an unterschiedlichen Orten gespeichert sind, miteinander in Beziehung zu setzen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{"citationID":"Vz0mr0c7","properties":{"formattedCitation":"(Kamzelak 2018)","plainCitation":"(Kamzelak 2018)","noteIndex":0},"citationItems":[{"id":112,"uris":["http://zotero.org/users/10358077/items/ZZ7T6LKX"],"itemData":{"id":112,"type":"chapter","container-title":"Digitale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Pr>
          <w:rFonts w:ascii="Times New Roman" w:hAnsi="Times New Roman"/>
          <w:sz w:val="24"/>
          <w:szCs w:val="24"/>
        </w:rPr>
        <w:fldChar w:fldCharType="separate"/>
      </w:r>
      <w:r>
        <w:rPr>
          <w:rFonts w:ascii="Times New Roman" w:hAnsi="Times New Roman"/>
          <w:noProof/>
          <w:sz w:val="24"/>
          <w:szCs w:val="24"/>
        </w:rPr>
        <w:t>(vgl. Kamzelak 2018: 424)</w:t>
      </w:r>
      <w:r>
        <w:rPr>
          <w:rFonts w:ascii="Times New Roman" w:hAnsi="Times New Roman"/>
          <w:sz w:val="24"/>
          <w:szCs w:val="24"/>
        </w:rPr>
        <w:fldChar w:fldCharType="end"/>
      </w:r>
      <w:r w:rsidRPr="00516DA0">
        <w:rPr>
          <w:rFonts w:ascii="Times New Roman" w:hAnsi="Times New Roman"/>
          <w:sz w:val="24"/>
          <w:szCs w:val="24"/>
        </w:rPr>
        <w:t>. Ein zentrales Element ist dabei die Repräsentation von Zusatzinformationen (Metadaten) in einer Form, die von Maschinen interpretiert werden kann</w:t>
      </w:r>
      <w:r>
        <w:rPr>
          <w:rFonts w:ascii="Times New Roman" w:hAnsi="Times New Roman"/>
          <w:sz w:val="24"/>
          <w:szCs w:val="24"/>
        </w:rPr>
        <w:t xml:space="preserve">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{"citationID":"5YQmxara","properties":{"formattedCitation":"(Gr\\uc0\\u252{}tter 2008)","plainCitation":"(Grütter 2008)","noteIndex":0},"citationItems":[{"id":19,"uris":["http://zotero.org/users/10358077/items/A3QT2YYU"],"itemData":{"id":19,"type":"book","abstract":"Literaturverz. S. [225] - 240","event-place":"München","ISBN":"978-3-486-58626-8","publisher":"Oldenbourg","publisher-place":"München","source":"SLUB Dresden","title":"Semantic Web zur Unterstützung von Wissensgemeinschaften","URL":"http://deposit.dnb.de/cgi-bin/dokserv?id=3090012&amp;prov=M&amp;dok_var=1&amp;dok_ext=htm","author":[{"family":"Grütter","given":"Rolf"}],"accessed":{"date-parts":[["2025",4,28]]},"issued":{"date-parts":[["2008"]]}}}],"schema":"https://github.com/citation-style-language/schema/raw/master/csl-citation.json"} </w:instrText>
      </w:r>
      <w:r>
        <w:rPr>
          <w:rFonts w:ascii="Times New Roman" w:hAnsi="Times New Roman"/>
          <w:sz w:val="24"/>
          <w:szCs w:val="24"/>
        </w:rPr>
        <w:fldChar w:fldCharType="separate"/>
      </w:r>
      <w:r w:rsidRPr="00516DA0">
        <w:rPr>
          <w:rFonts w:ascii="Times New Roman" w:hAnsi="Times New Roman"/>
          <w:sz w:val="24"/>
          <w:szCs w:val="24"/>
        </w:rPr>
        <w:t>(</w:t>
      </w:r>
      <w:r>
        <w:rPr>
          <w:rFonts w:ascii="Times New Roman" w:hAnsi="Times New Roman"/>
          <w:sz w:val="24"/>
          <w:szCs w:val="24"/>
        </w:rPr>
        <w:t xml:space="preserve">vgl. </w:t>
      </w:r>
      <w:r w:rsidRPr="00516DA0">
        <w:rPr>
          <w:rFonts w:ascii="Times New Roman" w:hAnsi="Times New Roman"/>
          <w:sz w:val="24"/>
          <w:szCs w:val="24"/>
        </w:rPr>
        <w:t>Grütter 2008</w:t>
      </w:r>
      <w:r>
        <w:rPr>
          <w:rFonts w:ascii="Times New Roman" w:hAnsi="Times New Roman"/>
          <w:sz w:val="24"/>
          <w:szCs w:val="24"/>
        </w:rPr>
        <w:t>: 75</w:t>
      </w:r>
      <w:r w:rsidRPr="00516DA0">
        <w:rPr>
          <w:rFonts w:ascii="Times New Roman" w:hAnsi="Times New Roman"/>
          <w:sz w:val="24"/>
          <w:szCs w:val="24"/>
        </w:rPr>
        <w:t>)</w:t>
      </w:r>
      <w:r>
        <w:rPr>
          <w:rFonts w:ascii="Times New Roman" w:hAnsi="Times New Roman"/>
          <w:sz w:val="24"/>
          <w:szCs w:val="24"/>
        </w:rPr>
        <w:fldChar w:fldCharType="end"/>
      </w:r>
      <w:r w:rsidRPr="00516DA0">
        <w:rPr>
          <w:rFonts w:ascii="Times New Roman" w:hAnsi="Times New Roman"/>
          <w:sz w:val="24"/>
          <w:szCs w:val="24"/>
        </w:rPr>
        <w:t xml:space="preserve">. Semantische Metainformationen dienen dabei als Verknüpfung der Daten, die idealerweise öffentlich zugänglich sind. Dies bildet die Grundlage für ein Wissensnetzwerk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{"citationID":"PgYF4UQ2","properties":{"formattedCitation":"(D\\uc0\\u246{}rpinghaus 2022)","plainCitation":"(Dörpinghaus 2022)","noteIndex":0},"citationItems":[{"id":16,"uris":["http://zotero.org/users/10358077/items/SF6JYU8Z"],"itemData":{"id":16,"type":"article-journal","abstract":"Knowledge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rFonts w:ascii="Times New Roman" w:hAnsi="Times New Roman"/>
          <w:sz w:val="24"/>
          <w:szCs w:val="24"/>
        </w:rPr>
        <w:fldChar w:fldCharType="separate"/>
      </w:r>
      <w:r w:rsidRPr="00516DA0">
        <w:rPr>
          <w:rFonts w:ascii="Times New Roman" w:hAnsi="Times New Roman"/>
          <w:sz w:val="24"/>
          <w:szCs w:val="24"/>
        </w:rPr>
        <w:t>(</w:t>
      </w:r>
      <w:r>
        <w:rPr>
          <w:rFonts w:ascii="Times New Roman" w:hAnsi="Times New Roman"/>
          <w:sz w:val="24"/>
          <w:szCs w:val="24"/>
        </w:rPr>
        <w:t xml:space="preserve">vgl. </w:t>
      </w:r>
      <w:r w:rsidRPr="00516DA0">
        <w:rPr>
          <w:rFonts w:ascii="Times New Roman" w:hAnsi="Times New Roman"/>
          <w:sz w:val="24"/>
          <w:szCs w:val="24"/>
        </w:rPr>
        <w:t>Dörpinghaus 2022)</w:t>
      </w:r>
      <w:r>
        <w:rPr>
          <w:rFonts w:ascii="Times New Roman" w:hAnsi="Times New Roman"/>
          <w:sz w:val="24"/>
          <w:szCs w:val="24"/>
        </w:rPr>
        <w:fldChar w:fldCharType="end"/>
      </w:r>
      <w:r>
        <w:rPr>
          <w:rFonts w:ascii="Times New Roman" w:hAnsi="Times New Roman"/>
          <w:sz w:val="24"/>
          <w:szCs w:val="24"/>
        </w:rPr>
        <w:t>.</w:t>
      </w:r>
      <w:r w:rsidRPr="00516DA0">
        <w:rPr>
          <w:rFonts w:ascii="Times New Roman" w:hAnsi="Times New Roman"/>
          <w:sz w:val="24"/>
          <w:szCs w:val="24"/>
        </w:rPr>
        <w:t xml:space="preserve"> Diese semantischen Netze dienen als ein Mittel, um Wissen durch eine strukturierte, graphische Darstellung in Form eines Graphen zu organisieren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{"citationID":"Yfu77PAH","properties":{"formattedCitation":"(Dengel 2012)","plainCitation":"(Dengel 2012)","noteIndex":0},"citationItems":[{"id":13,"uris":["http://zotero.org/users/10358077/items/93QID7FI"],"itemData":{"id":13,"type":"book","event-place":"Heidelberg","ISBN":"978-3-8274-2663-5","language":"de","license":"http://www.springer.com/tdm","note":"DOI: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Pr>
          <w:rFonts w:ascii="Times New Roman" w:hAnsi="Times New Roman"/>
          <w:sz w:val="24"/>
          <w:szCs w:val="24"/>
        </w:rPr>
        <w:fldChar w:fldCharType="separate"/>
      </w:r>
      <w:r>
        <w:rPr>
          <w:rFonts w:ascii="Times New Roman" w:hAnsi="Times New Roman"/>
          <w:noProof/>
          <w:sz w:val="24"/>
          <w:szCs w:val="24"/>
        </w:rPr>
        <w:t>(vgl. Dengel 2012: 34)</w:t>
      </w:r>
      <w:r>
        <w:rPr>
          <w:rFonts w:ascii="Times New Roman" w:hAnsi="Times New Roman"/>
          <w:sz w:val="24"/>
          <w:szCs w:val="24"/>
        </w:rPr>
        <w:fldChar w:fldCharType="end"/>
      </w:r>
      <w:r w:rsidRPr="00516DA0">
        <w:rPr>
          <w:rFonts w:ascii="Times New Roman" w:hAnsi="Times New Roman"/>
          <w:sz w:val="24"/>
          <w:szCs w:val="24"/>
        </w:rPr>
        <w:t>.</w:t>
      </w:r>
    </w:p>
    <w:p w:rsidR="00BC3979" w:rsidRDefault="00BC3979" w:rsidP="00BC3979">
      <w:pPr>
        <w:pStyle w:val="berschrift1"/>
      </w:pPr>
      <w:bookmarkStart w:id="1" w:name="_Toc202173541"/>
      <w:r>
        <w:lastRenderedPageBreak/>
        <w:t>Normdaten</w:t>
      </w:r>
      <w:bookmarkEnd w:id="1"/>
    </w:p>
    <w:p w:rsidR="005E4421" w:rsidRDefault="005E4421" w:rsidP="00077826">
      <w:pPr>
        <w:spacing w:after="240" w:line="360" w:lineRule="auto"/>
        <w:jc w:val="both"/>
        <w:rPr>
          <w:sz w:val="24"/>
          <w:szCs w:val="24"/>
        </w:rPr>
      </w:pPr>
      <w:r w:rsidRPr="00077826">
        <w:rPr>
          <w:sz w:val="24"/>
          <w:szCs w:val="24"/>
        </w:rPr>
        <w:t xml:space="preserve">Da die Maschinen </w:t>
      </w:r>
      <w:r w:rsidR="00912B2B" w:rsidRPr="00077826">
        <w:rPr>
          <w:sz w:val="24"/>
          <w:szCs w:val="24"/>
        </w:rPr>
        <w:t xml:space="preserve">keine indirekten Bedeutungen erkennen können, daher müssen Relationen zwischen Informationen eindeutig sein. </w:t>
      </w:r>
      <w:r w:rsidRPr="00BC3979">
        <w:rPr>
          <w:highlight w:val="yellow"/>
        </w:rPr>
        <w:t>Normdaten</w:t>
      </w:r>
      <w:r w:rsidR="00912B2B" w:rsidRPr="00077826">
        <w:rPr>
          <w:sz w:val="24"/>
          <w:szCs w:val="24"/>
        </w:rPr>
        <w:t xml:space="preserve"> wie </w:t>
      </w:r>
      <w:hyperlink r:id="rId13" w:history="1">
        <w:r w:rsidR="00077826">
          <w:rPr>
            <w:rStyle w:val="Hyperlink"/>
            <w:sz w:val="24"/>
            <w:szCs w:val="24"/>
          </w:rPr>
          <w:t>GND-Nummer</w:t>
        </w:r>
      </w:hyperlink>
      <w:r w:rsidR="00912B2B" w:rsidRPr="00077826">
        <w:rPr>
          <w:sz w:val="24"/>
          <w:szCs w:val="24"/>
        </w:rPr>
        <w:t xml:space="preserve"> </w:t>
      </w:r>
      <w:r w:rsidR="00077826" w:rsidRPr="00077826">
        <w:rPr>
          <w:sz w:val="24"/>
          <w:szCs w:val="24"/>
        </w:rPr>
        <w:t>(Gemeinsame Normdaten)</w:t>
      </w:r>
      <w:r w:rsidR="00077826">
        <w:rPr>
          <w:sz w:val="24"/>
          <w:szCs w:val="24"/>
        </w:rPr>
        <w:t xml:space="preserve"> </w:t>
      </w:r>
      <w:r w:rsidR="00912B2B" w:rsidRPr="00077826">
        <w:rPr>
          <w:sz w:val="24"/>
          <w:szCs w:val="24"/>
        </w:rPr>
        <w:t xml:space="preserve">ermöglichen diese Eindeutigkeit. Wird eine Person über GND-Nummer identifiziert, können Inhalte automatisch mit bspw. </w:t>
      </w:r>
      <w:hyperlink r:id="rId14" w:history="1">
        <w:r w:rsidR="00077826" w:rsidRPr="00077826">
          <w:rPr>
            <w:rStyle w:val="Hyperlink"/>
            <w:sz w:val="24"/>
            <w:szCs w:val="24"/>
          </w:rPr>
          <w:t>Wikipedia</w:t>
        </w:r>
      </w:hyperlink>
      <w:r w:rsidR="00077826">
        <w:rPr>
          <w:sz w:val="24"/>
          <w:szCs w:val="24"/>
        </w:rPr>
        <w:t xml:space="preserve">-Eintrag oder </w:t>
      </w:r>
      <w:hyperlink r:id="rId15" w:history="1">
        <w:r w:rsidR="00912B2B" w:rsidRPr="00077826">
          <w:rPr>
            <w:rStyle w:val="Hyperlink"/>
            <w:sz w:val="24"/>
            <w:szCs w:val="24"/>
          </w:rPr>
          <w:t>Deutschen Biographie</w:t>
        </w:r>
      </w:hyperlink>
      <w:r w:rsidR="00077826">
        <w:rPr>
          <w:sz w:val="24"/>
          <w:szCs w:val="24"/>
        </w:rPr>
        <w:t xml:space="preserve"> </w:t>
      </w:r>
      <w:r w:rsidR="00912B2B" w:rsidRPr="00077826">
        <w:rPr>
          <w:sz w:val="24"/>
          <w:szCs w:val="24"/>
        </w:rPr>
        <w:t>verknüpft werden.</w:t>
      </w:r>
      <w:r w:rsidR="008B7D0E" w:rsidRPr="00077826">
        <w:rPr>
          <w:sz w:val="24"/>
          <w:szCs w:val="24"/>
        </w:rPr>
        <w:t xml:space="preserve"> </w:t>
      </w:r>
      <w:r w:rsidR="00077826">
        <w:rPr>
          <w:sz w:val="24"/>
          <w:szCs w:val="24"/>
        </w:rPr>
        <w:t>Trotzt der Bemühungen der Deutschen Nationalbibliothek kann d</w:t>
      </w:r>
      <w:r w:rsidR="008B7D0E" w:rsidRPr="00077826">
        <w:rPr>
          <w:sz w:val="24"/>
          <w:szCs w:val="24"/>
        </w:rPr>
        <w:t xml:space="preserve">ie Eindeutigkeit von Normdaten nicht in allen Fällen gewährgeleistet werden. </w:t>
      </w:r>
      <w:r w:rsidR="00077826" w:rsidRPr="00077826">
        <w:rPr>
          <w:color w:val="000000"/>
          <w:sz w:val="24"/>
          <w:szCs w:val="24"/>
        </w:rPr>
        <w:t>Regelmäßig auftretende Probleme, wie etwa fehlerhafte oder doppelt vorhandene GND-Einträge, lassen sich häufig auf die dezentrale Struktur der Datenerfassung zurückführen, die im Rahmen kooperativer Arbeitsprozesse</w:t>
      </w:r>
      <w:r w:rsidR="00077826">
        <w:rPr>
          <w:color w:val="000000"/>
          <w:sz w:val="24"/>
          <w:szCs w:val="24"/>
        </w:rPr>
        <w:t>.</w:t>
      </w:r>
      <w:r w:rsidR="008B7D0E" w:rsidRPr="00077826">
        <w:rPr>
          <w:sz w:val="24"/>
          <w:szCs w:val="24"/>
        </w:rPr>
        <w:t xml:space="preserve"> </w:t>
      </w:r>
      <w:r w:rsidR="008B7D0E" w:rsidRPr="00077826">
        <w:rPr>
          <w:color w:val="000000"/>
          <w:sz w:val="24"/>
          <w:szCs w:val="24"/>
        </w:rPr>
        <w:t>In der Praxis wird aus Effizienzgründen oder unter Zeitdruck nicht selten darauf verzichtet, bereits bestehende Datensätze auf ihre Richtigkeit und Vollständigkeit hin zu prüfen. Stattdessen wird ein neuer Eintrag erzeugt, was wiederum zu Redundanzen sowie zu einer Verringerung der Datenkonsistenz und -qualität im Gesamtsystem führen kann.</w:t>
      </w:r>
      <w:r w:rsidR="00912B2B" w:rsidRPr="00077826">
        <w:rPr>
          <w:sz w:val="24"/>
          <w:szCs w:val="24"/>
        </w:rPr>
        <w:t xml:space="preserve"> </w:t>
      </w:r>
      <w:r w:rsidR="00003157">
        <w:rPr>
          <w:sz w:val="24"/>
          <w:szCs w:val="24"/>
        </w:rPr>
        <w:t xml:space="preserve">Die Erstellung und Pflege von Normdaten stellt auch die Herausforderung im Bereich von Körperschaften, geographische Orte, Werte, Periodika usw. </w:t>
      </w:r>
      <w:r w:rsidR="00003157" w:rsidRPr="00003157">
        <w:rPr>
          <w:sz w:val="24"/>
          <w:szCs w:val="24"/>
        </w:rPr>
        <w:t xml:space="preserve">Ihre </w:t>
      </w:r>
      <w:r w:rsidR="00003157" w:rsidRPr="00003157">
        <w:rPr>
          <w:color w:val="000000"/>
          <w:sz w:val="24"/>
          <w:szCs w:val="24"/>
        </w:rPr>
        <w:t>eindeutige Identifikation erweist sich oftmals als deutlich komplexer. Insbesondere bei Orten treten spezifische Schwierigkeiten auf: Während georeferenzierende Systeme (GIS) in der Regel lediglich punktuelle Koordinaten erfassen, bleiben flächenhafte Ausdehnungen sowie historische Veränderungen unberücksichtigt. Die historische Dimension eines Ortes – etwa sich verändernde politische Zugehörigkeiten, Ortsnamen oder Grenzverläufe – kann daher nur unzureichend über bestehende textbasierte Normdaten erfasst werden und bedarf ergänzender, oft nicht-textueller Quellen</w:t>
      </w:r>
      <w:r w:rsidR="00003157">
        <w:rPr>
          <w:color w:val="000000"/>
          <w:sz w:val="24"/>
          <w:szCs w:val="24"/>
        </w:rPr>
        <w:t xml:space="preserve"> </w:t>
      </w:r>
      <w:r w:rsidR="00912B2B" w:rsidRPr="00003157">
        <w:rPr>
          <w:sz w:val="24"/>
          <w:szCs w:val="24"/>
        </w:rPr>
        <w:fldChar w:fldCharType="begin"/>
      </w:r>
      <w:r w:rsidR="00912B2B" w:rsidRPr="00003157">
        <w:rPr>
          <w:sz w:val="24"/>
          <w:szCs w:val="24"/>
        </w:rPr>
        <w:instrText xml:space="preserve"> ADDIN ZOTERO_ITEM CSL_CITATION {"citationID":"vlrsETuo","properties":{"formattedCitation":"(Kamzelak 2018)","plainCitation":"(Kamzelak 2018)","noteIndex":0},"citationItems":[{"id":112,"uris":["http://zotero.org/users/10358077/items/ZZ7T6LKX"],"itemData":{"id":112,"type":"chapter","container-title":"Digitale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912B2B" w:rsidRPr="00003157">
        <w:rPr>
          <w:sz w:val="24"/>
          <w:szCs w:val="24"/>
        </w:rPr>
        <w:fldChar w:fldCharType="separate"/>
      </w:r>
      <w:r w:rsidR="00912B2B" w:rsidRPr="00003157">
        <w:rPr>
          <w:noProof/>
          <w:sz w:val="24"/>
          <w:szCs w:val="24"/>
        </w:rPr>
        <w:t>(vgl. Kamzelak 2018: 426</w:t>
      </w:r>
      <w:r w:rsidR="00003157" w:rsidRPr="00003157">
        <w:rPr>
          <w:noProof/>
          <w:sz w:val="24"/>
          <w:szCs w:val="24"/>
        </w:rPr>
        <w:t>-427</w:t>
      </w:r>
      <w:r w:rsidR="00912B2B" w:rsidRPr="00003157">
        <w:rPr>
          <w:noProof/>
          <w:sz w:val="24"/>
          <w:szCs w:val="24"/>
        </w:rPr>
        <w:t>)</w:t>
      </w:r>
      <w:r w:rsidR="00912B2B" w:rsidRPr="00003157">
        <w:rPr>
          <w:sz w:val="24"/>
          <w:szCs w:val="24"/>
        </w:rPr>
        <w:fldChar w:fldCharType="end"/>
      </w:r>
      <w:r w:rsidR="00FD4642">
        <w:rPr>
          <w:sz w:val="24"/>
          <w:szCs w:val="24"/>
        </w:rPr>
        <w:t>.</w:t>
      </w:r>
    </w:p>
    <w:p w:rsidR="00BC3979" w:rsidRDefault="00BC3979" w:rsidP="00BC3979">
      <w:pPr>
        <w:pStyle w:val="berschrift1"/>
      </w:pPr>
      <w:bookmarkStart w:id="2" w:name="_Toc202173542"/>
      <w:r>
        <w:lastRenderedPageBreak/>
        <w:t>XML</w:t>
      </w:r>
      <w:bookmarkEnd w:id="2"/>
    </w:p>
    <w:p w:rsidR="000D3CF2" w:rsidRDefault="000D3CF2" w:rsidP="000D3CF2">
      <w:pPr>
        <w:spacing w:after="120" w:line="360" w:lineRule="auto"/>
        <w:jc w:val="both"/>
        <w:rPr>
          <w:color w:val="000000"/>
          <w:sz w:val="24"/>
          <w:szCs w:val="24"/>
        </w:rPr>
      </w:pPr>
      <w:r w:rsidRPr="000F68C1">
        <w:rPr>
          <w:sz w:val="24"/>
          <w:szCs w:val="24"/>
        </w:rPr>
        <w:t xml:space="preserve">Eine Grundvoraussetzung für die Erstellung des </w:t>
      </w:r>
      <w:proofErr w:type="spellStart"/>
      <w:r w:rsidRPr="000F68C1">
        <w:rPr>
          <w:sz w:val="24"/>
          <w:szCs w:val="24"/>
        </w:rPr>
        <w:t>Semantic</w:t>
      </w:r>
      <w:proofErr w:type="spellEnd"/>
      <w:r w:rsidRPr="000F68C1">
        <w:rPr>
          <w:sz w:val="24"/>
          <w:szCs w:val="24"/>
        </w:rPr>
        <w:t xml:space="preserve"> Web sind strukturierte und maschinenlesbare Daten. Um diesen Anforderungen gerecht zu werden, wurde </w:t>
      </w:r>
      <w:r w:rsidRPr="00BC3979">
        <w:rPr>
          <w:highlight w:val="yellow"/>
        </w:rPr>
        <w:t>XML</w:t>
      </w:r>
      <w:r w:rsidRPr="000F68C1">
        <w:rPr>
          <w:sz w:val="24"/>
          <w:szCs w:val="24"/>
        </w:rPr>
        <w:t xml:space="preserve"> als Teil der </w:t>
      </w:r>
      <w:proofErr w:type="spellStart"/>
      <w:r w:rsidRPr="000F68C1">
        <w:rPr>
          <w:color w:val="000000"/>
          <w:sz w:val="24"/>
          <w:szCs w:val="24"/>
        </w:rPr>
        <w:t>Standardized</w:t>
      </w:r>
      <w:proofErr w:type="spellEnd"/>
      <w:r w:rsidRPr="000F68C1">
        <w:rPr>
          <w:color w:val="000000"/>
          <w:sz w:val="24"/>
          <w:szCs w:val="24"/>
        </w:rPr>
        <w:t xml:space="preserve"> </w:t>
      </w:r>
      <w:proofErr w:type="spellStart"/>
      <w:r w:rsidRPr="000F68C1">
        <w:rPr>
          <w:color w:val="000000"/>
          <w:sz w:val="24"/>
          <w:szCs w:val="24"/>
        </w:rPr>
        <w:t>Generalized</w:t>
      </w:r>
      <w:proofErr w:type="spellEnd"/>
      <w:r w:rsidRPr="000F68C1">
        <w:rPr>
          <w:color w:val="000000"/>
          <w:sz w:val="24"/>
          <w:szCs w:val="24"/>
        </w:rPr>
        <w:t xml:space="preserve"> Markup Language (SGML) </w:t>
      </w:r>
      <w:r w:rsidRPr="000F68C1">
        <w:rPr>
          <w:sz w:val="24"/>
          <w:szCs w:val="24"/>
        </w:rPr>
        <w:t xml:space="preserve">entwickelt </w:t>
      </w:r>
      <w:r>
        <w:rPr>
          <w:sz w:val="24"/>
          <w:szCs w:val="24"/>
        </w:rPr>
        <w:fldChar w:fldCharType="begin"/>
      </w:r>
      <w:r>
        <w:rPr>
          <w:sz w:val="24"/>
          <w:szCs w:val="24"/>
        </w:rPr>
        <w:instrText xml:space="preserve"> ADDIN ZOTERO_ITEM CSL_CITATION {"citationID":"ZIJ0pSlZ","properties":{"formattedCitation":"(Jeckle)","plainCitation":"(Jeckle)","noteIndex":0},"citationItems":[{"id":23,"uris":["http://zotero.org/users/10358077/items/VLV7978A"],"itemData":{"id":23,"type":"article-journal","abstract":"Die Vision eines Semantischen Webs als Grundlage einer na¨chsten Nutzungsgeneration des World Wide Webs nimmt derzeit breiten Raum in der fachlichen Diskussion ein [Be01a,Ge02,Ho02,Ma02].","language":"de","source":"Zotero","title":"XML, Standards und andere Aktivita¨ten zur Formierung des Semantic Web","author":[{"family":"Jeckle","given":"Mario"}]}}],"schema":"https://github.com/citation-style-language/schema/raw/master/csl-citation.json"} </w:instrText>
      </w:r>
      <w:r>
        <w:rPr>
          <w:sz w:val="24"/>
          <w:szCs w:val="24"/>
        </w:rPr>
        <w:fldChar w:fldCharType="separate"/>
      </w:r>
      <w:r>
        <w:rPr>
          <w:noProof/>
          <w:sz w:val="24"/>
          <w:szCs w:val="24"/>
        </w:rPr>
        <w:t>(vgl. Jeckle 2002: 11)</w:t>
      </w:r>
      <w:r>
        <w:rPr>
          <w:sz w:val="24"/>
          <w:szCs w:val="24"/>
        </w:rPr>
        <w:fldChar w:fldCharType="end"/>
      </w:r>
      <w:r w:rsidRPr="000F68C1">
        <w:rPr>
          <w:color w:val="000000"/>
          <w:sz w:val="24"/>
          <w:szCs w:val="24"/>
        </w:rPr>
        <w:t xml:space="preserve">. </w:t>
      </w:r>
      <w:r w:rsidRPr="000F68C1">
        <w:rPr>
          <w:sz w:val="24"/>
          <w:szCs w:val="24"/>
        </w:rPr>
        <w:t>XML ermöglicht es, eine individuelle Auszeichnungssprache zu erstellen und Elemente sowie Attribute nach Bedarf zu definieren</w:t>
      </w:r>
      <w:r>
        <w:rPr>
          <w:sz w:val="24"/>
          <w:szCs w:val="24"/>
        </w:rPr>
        <w:t xml:space="preserve"> </w:t>
      </w:r>
      <w:r w:rsidRPr="005B24A6">
        <w:rPr>
          <w:sz w:val="24"/>
          <w:szCs w:val="24"/>
          <w:highlight w:val="cyan"/>
        </w:rPr>
        <w:t>(vgl. Ray 2001: 157).</w:t>
      </w:r>
      <w:r w:rsidRPr="000F68C1">
        <w:rPr>
          <w:sz w:val="24"/>
          <w:szCs w:val="24"/>
        </w:rPr>
        <w:t xml:space="preserve"> </w:t>
      </w:r>
      <w:r w:rsidRPr="000F68C1">
        <w:rPr>
          <w:color w:val="000000"/>
          <w:sz w:val="24"/>
          <w:szCs w:val="24"/>
        </w:rPr>
        <w:t>Diese Flexibilität erlaubt es, Daten in einem einheitlichen, maschinenlesbaren Format zu erstellen</w:t>
      </w:r>
      <w:r>
        <w:rPr>
          <w:color w:val="000000"/>
          <w:sz w:val="24"/>
          <w:szCs w:val="24"/>
        </w:rPr>
        <w:t xml:space="preserve"> </w:t>
      </w:r>
      <w:r>
        <w:rPr>
          <w:sz w:val="24"/>
          <w:szCs w:val="24"/>
        </w:rPr>
        <w:fldChar w:fldCharType="begin"/>
      </w:r>
      <w:r>
        <w:rPr>
          <w:sz w:val="24"/>
          <w:szCs w:val="24"/>
        </w:rPr>
        <w:instrText xml:space="preserve"> ADDIN ZOTERO_ITEM CSL_CITATION {"citationID":"OYzu6BN9","properties":{"formattedCitation":"(Jeckle)","plainCitation":"(Jeckle)","noteIndex":0},"citationItems":[{"id":23,"uris":["http://zotero.org/users/10358077/items/VLV7978A"],"itemData":{"id":23,"type":"article-journal","abstract":"Die Vision eines Semantischen Webs als Grundlage einer na¨chsten Nutzungsgeneration des World Wide Webs nimmt derzeit breiten Raum in der fachlichen Diskussion ein [Be01a,Ge02,Ho02,Ma02].","language":"de","source":"Zotero","title":"XML, Standards und andere Aktivita¨ten zur Formierung des Semantic Web","author":[{"family":"Jeckle","given":"Mario"}]}}],"schema":"https://github.com/citation-style-language/schema/raw/master/csl-citation.json"} </w:instrText>
      </w:r>
      <w:r>
        <w:rPr>
          <w:sz w:val="24"/>
          <w:szCs w:val="24"/>
        </w:rPr>
        <w:fldChar w:fldCharType="separate"/>
      </w:r>
      <w:r>
        <w:rPr>
          <w:noProof/>
          <w:sz w:val="24"/>
          <w:szCs w:val="24"/>
        </w:rPr>
        <w:t>(vgl. Jeckle 2002: 11)</w:t>
      </w:r>
      <w:r>
        <w:rPr>
          <w:sz w:val="24"/>
          <w:szCs w:val="24"/>
        </w:rPr>
        <w:fldChar w:fldCharType="end"/>
      </w:r>
      <w:r w:rsidRPr="000F68C1">
        <w:rPr>
          <w:color w:val="000000"/>
          <w:sz w:val="24"/>
          <w:szCs w:val="24"/>
        </w:rPr>
        <w:t xml:space="preserve">. </w:t>
      </w:r>
    </w:p>
    <w:p w:rsidR="0042545D" w:rsidRDefault="000D3CF2" w:rsidP="000D3CF2">
      <w:pPr>
        <w:spacing w:after="120" w:line="360" w:lineRule="auto"/>
        <w:jc w:val="both"/>
        <w:rPr>
          <w:color w:val="000000"/>
          <w:sz w:val="24"/>
          <w:szCs w:val="24"/>
        </w:rPr>
      </w:pPr>
      <w:r w:rsidRPr="000D3CF2">
        <w:rPr>
          <w:sz w:val="24"/>
          <w:szCs w:val="24"/>
        </w:rPr>
        <w:t xml:space="preserve">Obwohl XML als universelle Meta-Sprache gilt, bietet es keine Unterstützung zur Beschreibung der Semantik der Daten. </w:t>
      </w:r>
      <w:r w:rsidRPr="000D3CF2">
        <w:rPr>
          <w:color w:val="000000"/>
          <w:sz w:val="24"/>
          <w:szCs w:val="24"/>
        </w:rPr>
        <w:t>Die Bedeutung der Beziehungen zwischen geschachtelten Elementen bleibt meist implizit und hängt von der jeweiligen Anwendung ab. Dieses Defizit wird durch Einsatz von RDF kompensiert</w:t>
      </w:r>
      <w:r w:rsidR="0042545D">
        <w:rPr>
          <w:color w:val="000000"/>
          <w:sz w:val="24"/>
          <w:szCs w:val="24"/>
        </w:rPr>
        <w:t xml:space="preserve"> </w:t>
      </w:r>
      <w:r w:rsidR="0042545D">
        <w:rPr>
          <w:color w:val="000000"/>
          <w:sz w:val="24"/>
          <w:szCs w:val="24"/>
        </w:rPr>
        <w:fldChar w:fldCharType="begin"/>
      </w:r>
      <w:r w:rsidR="00911F59">
        <w:rPr>
          <w:color w:val="000000"/>
          <w:sz w:val="24"/>
          <w:szCs w:val="24"/>
        </w:rPr>
        <w:instrText xml:space="preserve"> ADDIN ZOTERO_ITEM CSL_CITATION {"citationID":"XCjyye4B","properties":{"formattedCitation":"(Baumeister/Seipel 2005)","plainCitation":"(Baumeister/Seipel 2005)","dontUpdate":true,"noteIndex":0},"citationItems":[{"id":8,"uris":["http://zotero.org/users/10358077/items/JSQ9TVIS"],"itemData":{"id":8,"type":"article-journal","abstract":"Das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Web","volume":"28","author":[{"family":"Baumeister","given":"Joachim"},{"family":"Seipel","given":"Dietmar"}],"issued":{"date-parts":[["2005",2,1]]}}}],"schema":"https://github.com/citation-style-language/schema/raw/master/csl-citation.json"} </w:instrText>
      </w:r>
      <w:r w:rsidR="0042545D">
        <w:rPr>
          <w:color w:val="000000"/>
          <w:sz w:val="24"/>
          <w:szCs w:val="24"/>
        </w:rPr>
        <w:fldChar w:fldCharType="separate"/>
      </w:r>
      <w:r w:rsidR="0042545D">
        <w:rPr>
          <w:noProof/>
          <w:color w:val="000000"/>
          <w:sz w:val="24"/>
          <w:szCs w:val="24"/>
        </w:rPr>
        <w:t>(vgl. Baumeister/ Seipel 2005: 40)</w:t>
      </w:r>
      <w:r w:rsidR="0042545D">
        <w:rPr>
          <w:color w:val="000000"/>
          <w:sz w:val="24"/>
          <w:szCs w:val="24"/>
        </w:rPr>
        <w:fldChar w:fldCharType="end"/>
      </w:r>
      <w:r w:rsidRPr="000D3CF2">
        <w:rPr>
          <w:color w:val="000000"/>
          <w:sz w:val="24"/>
          <w:szCs w:val="24"/>
        </w:rPr>
        <w:t xml:space="preserve">. </w:t>
      </w:r>
    </w:p>
    <w:p w:rsidR="00BC3979" w:rsidRPr="000D3CF2" w:rsidRDefault="00BC3979" w:rsidP="00BC3979">
      <w:pPr>
        <w:pStyle w:val="berschrift1"/>
        <w:rPr>
          <w:rFonts w:ascii="Times New Roman" w:hAnsi="Times New Roman"/>
        </w:rPr>
      </w:pPr>
      <w:bookmarkStart w:id="3" w:name="_Toc202173543"/>
      <w:r>
        <w:lastRenderedPageBreak/>
        <w:t>RDF</w:t>
      </w:r>
      <w:bookmarkEnd w:id="3"/>
    </w:p>
    <w:p w:rsidR="0042545D" w:rsidRDefault="0042545D" w:rsidP="0042545D">
      <w:pPr>
        <w:spacing w:after="120" w:line="360" w:lineRule="auto"/>
        <w:jc w:val="both"/>
        <w:rPr>
          <w:color w:val="000000"/>
          <w:sz w:val="24"/>
          <w:szCs w:val="24"/>
        </w:rPr>
      </w:pPr>
      <w:r w:rsidRPr="000D3CF2">
        <w:rPr>
          <w:color w:val="000000"/>
          <w:sz w:val="24"/>
          <w:szCs w:val="24"/>
        </w:rPr>
        <w:t xml:space="preserve">RDF ist eine domänenunabhängige Sprache zur semantischen Beschreibung von Datenmodellen </w:t>
      </w:r>
      <w:r>
        <w:rPr>
          <w:color w:val="000000"/>
          <w:sz w:val="24"/>
          <w:szCs w:val="24"/>
        </w:rPr>
        <w:fldChar w:fldCharType="begin"/>
      </w:r>
      <w:r w:rsidR="00911F59">
        <w:rPr>
          <w:color w:val="000000"/>
          <w:sz w:val="24"/>
          <w:szCs w:val="24"/>
        </w:rPr>
        <w:instrText xml:space="preserve"> ADDIN ZOTERO_ITEM CSL_CITATION {"citationID":"ehJUWr0w","properties":{"formattedCitation":"(Baumeister/Seipel 2005)","plainCitation":"(Baumeister/Seipel 2005)","dontUpdate":true,"noteIndex":0},"citationItems":[{"id":8,"uris":["http://zotero.org/users/10358077/items/JSQ9TVIS"],"itemData":{"id":8,"type":"article-journal","abstract":"Das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Web","volume":"28","author":[{"family":"Baumeister","given":"Joachim"},{"family":"Seipel","given":"Dietmar"}],"issued":{"date-parts":[["2005",2,1]]}}}],"schema":"https://github.com/citation-style-language/schema/raw/master/csl-citation.json"} </w:instrText>
      </w:r>
      <w:r>
        <w:rPr>
          <w:color w:val="000000"/>
          <w:sz w:val="24"/>
          <w:szCs w:val="24"/>
        </w:rPr>
        <w:fldChar w:fldCharType="separate"/>
      </w:r>
      <w:r>
        <w:rPr>
          <w:noProof/>
          <w:color w:val="000000"/>
          <w:sz w:val="24"/>
          <w:szCs w:val="24"/>
        </w:rPr>
        <w:t>(vgl. Baumeister/ Seipel 2005: 40)</w:t>
      </w:r>
      <w:r>
        <w:rPr>
          <w:color w:val="000000"/>
          <w:sz w:val="24"/>
          <w:szCs w:val="24"/>
        </w:rPr>
        <w:fldChar w:fldCharType="end"/>
      </w:r>
      <w:r w:rsidRPr="000D3CF2">
        <w:rPr>
          <w:color w:val="000000"/>
          <w:sz w:val="24"/>
          <w:szCs w:val="24"/>
        </w:rPr>
        <w:t xml:space="preserve">. Damit lassen sich Informationen über </w:t>
      </w:r>
      <w:r w:rsidRPr="000D3CF2">
        <w:rPr>
          <w:i/>
          <w:iCs/>
          <w:color w:val="000000"/>
          <w:sz w:val="24"/>
          <w:szCs w:val="24"/>
        </w:rPr>
        <w:t>Dinge</w:t>
      </w:r>
      <w:r w:rsidRPr="000D3CF2">
        <w:rPr>
          <w:color w:val="000000"/>
          <w:sz w:val="24"/>
          <w:szCs w:val="24"/>
        </w:rPr>
        <w:t xml:space="preserve"> (Aussagen) darstellen, die im Web eindeutig identifiziert werden können. Jede Aussage wird in Form eines Tripels dargestellt: Subjekt, Prädikat und Objekt. Diese Tripel bilden zusammen einen Graphen aus Knoten und Kanten</w:t>
      </w:r>
      <w:r>
        <w:rPr>
          <w:color w:val="000000"/>
          <w:sz w:val="24"/>
          <w:szCs w:val="24"/>
        </w:rPr>
        <w:t xml:space="preserve"> </w:t>
      </w:r>
      <w:r>
        <w:rPr>
          <w:color w:val="000000"/>
          <w:sz w:val="24"/>
          <w:szCs w:val="24"/>
        </w:rPr>
        <w:fldChar w:fldCharType="begin"/>
      </w:r>
      <w:r>
        <w:rPr>
          <w:color w:val="000000"/>
          <w:sz w:val="24"/>
          <w:szCs w:val="24"/>
        </w:rPr>
        <w:instrText xml:space="preserve"> ADDIN ZOTERO_ITEM CSL_CITATION {"citationID":"2FHeX2CB","properties":{"formattedCitation":"(Dengel 2012, S. 110)","plainCitation":"(Dengel 2012, S. 110)","noteIndex":0},"citationItems":[{"id":13,"uris":["http://zotero.org/users/10358077/items/93QID7FI"],"itemData":{"id":13,"type":"book","event-place":"Heidelberg","ISBN":"978-3-8274-2663-5","language":"de","license":"http://www.springer.com/tdm","note":"DOI: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110"}],"schema":"https://github.com/citation-style-language/schema/raw/master/csl-citation.json"} </w:instrText>
      </w:r>
      <w:r>
        <w:rPr>
          <w:color w:val="000000"/>
          <w:sz w:val="24"/>
          <w:szCs w:val="24"/>
        </w:rPr>
        <w:fldChar w:fldCharType="separate"/>
      </w:r>
      <w:r>
        <w:rPr>
          <w:noProof/>
          <w:color w:val="000000"/>
          <w:sz w:val="24"/>
          <w:szCs w:val="24"/>
        </w:rPr>
        <w:t>(vgl. Dengel 2012: 110)</w:t>
      </w:r>
      <w:r>
        <w:rPr>
          <w:color w:val="000000"/>
          <w:sz w:val="24"/>
          <w:szCs w:val="24"/>
        </w:rPr>
        <w:fldChar w:fldCharType="end"/>
      </w:r>
      <w:r w:rsidRPr="000D3CF2">
        <w:rPr>
          <w:color w:val="000000"/>
          <w:sz w:val="24"/>
          <w:szCs w:val="24"/>
        </w:rPr>
        <w:t xml:space="preserve">. </w:t>
      </w:r>
    </w:p>
    <w:p w:rsidR="000D3CF2" w:rsidRPr="000D3CF2" w:rsidRDefault="000D3CF2" w:rsidP="000D3CF2">
      <w:pPr>
        <w:spacing w:after="120" w:line="360" w:lineRule="auto"/>
        <w:jc w:val="both"/>
        <w:rPr>
          <w:sz w:val="24"/>
          <w:szCs w:val="24"/>
        </w:rPr>
      </w:pPr>
      <w:r w:rsidRPr="00BC3979">
        <w:rPr>
          <w:highlight w:val="yellow"/>
        </w:rPr>
        <w:t>RDF</w:t>
      </w:r>
      <w:r w:rsidRPr="000D3CF2">
        <w:rPr>
          <w:sz w:val="24"/>
          <w:szCs w:val="24"/>
        </w:rPr>
        <w:t xml:space="preserve"> besteht aus zwei Komponenten: dem RDF-Modell (einer Menge von Aussagen) und der RDF-Syntax zur Serialisierung und damit zum Austausch (vgl. ebd.: 118). </w:t>
      </w:r>
      <w:r w:rsidRPr="000D3CF2">
        <w:rPr>
          <w:color w:val="000000"/>
          <w:sz w:val="24"/>
          <w:szCs w:val="24"/>
        </w:rPr>
        <w:t xml:space="preserve">Das anwendungsspezifische Vokabular eines RDF-Datenmodells wird im RDF-Schema (RDFs) und in einer Ontologie (OWL) festgelegt. Im Unterschied zu XML-Schema, das die Struktur von XML-Dokumenten durch Einschränkungen definiert, beschreibt das RDFs die Eigenschaften von Objekten sowie deren Beziehungen zueinander und zu ihren Wertebereichen </w:t>
      </w:r>
      <w:r>
        <w:rPr>
          <w:color w:val="000000"/>
          <w:sz w:val="24"/>
          <w:szCs w:val="24"/>
        </w:rPr>
        <w:fldChar w:fldCharType="begin"/>
      </w:r>
      <w:r>
        <w:rPr>
          <w:color w:val="000000"/>
          <w:sz w:val="24"/>
          <w:szCs w:val="24"/>
        </w:rPr>
        <w:instrText xml:space="preserve"> ADDIN ZOTERO_ITEM CSL_CITATION {"citationID":"55j4A2g7","properties":{"formattedCitation":"(Baumeister/Seipel 2005, S. 40\\uc0\\u8211{}41)","plainCitation":"(Baumeister/Seipel 2005, S. 40–41)","noteIndex":0},"citationItems":[{"id":8,"uris":["http://zotero.org/users/10358077/items/JSQ9TVIS"],"itemData":{"id":8,"type":"article-journal","abstract":"Das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Web","volume":"28","author":[{"family":"Baumeister","given":"Joachim"},{"family":"Seipel","given":"Dietmar"}],"issued":{"date-parts":[["2005",2,1]]}},"locator":"40-41"}],"schema":"https://github.com/citation-style-language/schema/raw/master/csl-citation.json"} </w:instrText>
      </w:r>
      <w:r>
        <w:rPr>
          <w:color w:val="000000"/>
          <w:sz w:val="24"/>
          <w:szCs w:val="24"/>
        </w:rPr>
        <w:fldChar w:fldCharType="separate"/>
      </w:r>
      <w:r w:rsidRPr="000D3CF2">
        <w:rPr>
          <w:color w:val="000000"/>
          <w:sz w:val="24"/>
          <w:szCs w:val="24"/>
        </w:rPr>
        <w:t>(</w:t>
      </w:r>
      <w:r>
        <w:rPr>
          <w:color w:val="000000"/>
          <w:sz w:val="24"/>
          <w:szCs w:val="24"/>
        </w:rPr>
        <w:t xml:space="preserve">vgl. </w:t>
      </w:r>
      <w:r w:rsidRPr="000D3CF2">
        <w:rPr>
          <w:color w:val="000000"/>
          <w:sz w:val="24"/>
          <w:szCs w:val="24"/>
        </w:rPr>
        <w:t>Baumeister/</w:t>
      </w:r>
      <w:r>
        <w:rPr>
          <w:color w:val="000000"/>
          <w:sz w:val="24"/>
          <w:szCs w:val="24"/>
        </w:rPr>
        <w:t xml:space="preserve"> </w:t>
      </w:r>
      <w:r w:rsidRPr="000D3CF2">
        <w:rPr>
          <w:color w:val="000000"/>
          <w:sz w:val="24"/>
          <w:szCs w:val="24"/>
        </w:rPr>
        <w:t>Seipel 2005</w:t>
      </w:r>
      <w:r>
        <w:rPr>
          <w:color w:val="000000"/>
          <w:sz w:val="24"/>
          <w:szCs w:val="24"/>
        </w:rPr>
        <w:t>:</w:t>
      </w:r>
      <w:r w:rsidRPr="000D3CF2">
        <w:rPr>
          <w:color w:val="000000"/>
          <w:sz w:val="24"/>
          <w:szCs w:val="24"/>
        </w:rPr>
        <w:t xml:space="preserve"> 40–41)</w:t>
      </w:r>
      <w:r>
        <w:rPr>
          <w:color w:val="000000"/>
          <w:sz w:val="24"/>
          <w:szCs w:val="24"/>
        </w:rPr>
        <w:fldChar w:fldCharType="end"/>
      </w:r>
      <w:r w:rsidRPr="000D3CF2">
        <w:rPr>
          <w:color w:val="000000"/>
          <w:sz w:val="24"/>
          <w:szCs w:val="24"/>
        </w:rPr>
        <w:t xml:space="preserve">. </w:t>
      </w:r>
    </w:p>
    <w:p w:rsidR="00BC3979" w:rsidRDefault="00BC3979" w:rsidP="00BC3979">
      <w:pPr>
        <w:pStyle w:val="berschrift1"/>
        <w:rPr>
          <w:highlight w:val="yellow"/>
        </w:rPr>
      </w:pPr>
      <w:bookmarkStart w:id="4" w:name="_Toc202173544"/>
      <w:proofErr w:type="spellStart"/>
      <w:r>
        <w:rPr>
          <w:highlight w:val="yellow"/>
        </w:rPr>
        <w:lastRenderedPageBreak/>
        <w:t>Wikidata</w:t>
      </w:r>
      <w:bookmarkEnd w:id="4"/>
      <w:proofErr w:type="spellEnd"/>
    </w:p>
    <w:p w:rsidR="000D3CF2" w:rsidRPr="000D3CF2" w:rsidRDefault="000D3CF2" w:rsidP="000D3CF2">
      <w:pPr>
        <w:spacing w:after="120" w:line="360" w:lineRule="auto"/>
        <w:jc w:val="both"/>
        <w:rPr>
          <w:sz w:val="24"/>
          <w:szCs w:val="24"/>
        </w:rPr>
      </w:pPr>
      <w:proofErr w:type="spellStart"/>
      <w:r w:rsidRPr="00BC3979">
        <w:rPr>
          <w:highlight w:val="yellow"/>
        </w:rPr>
        <w:t>Wikidata</w:t>
      </w:r>
      <w:proofErr w:type="spellEnd"/>
      <w:r w:rsidRPr="000D3CF2">
        <w:rPr>
          <w:sz w:val="24"/>
          <w:szCs w:val="24"/>
        </w:rPr>
        <w:t xml:space="preserve"> ist eine freie und frei zugängliche Datenbank, die strukturierte Daten sammelt. Die Sammlung von </w:t>
      </w:r>
      <w:proofErr w:type="spellStart"/>
      <w:r w:rsidRPr="000D3CF2">
        <w:rPr>
          <w:sz w:val="24"/>
          <w:szCs w:val="24"/>
        </w:rPr>
        <w:t>Wikidata</w:t>
      </w:r>
      <w:proofErr w:type="spellEnd"/>
      <w:r w:rsidRPr="000D3CF2">
        <w:rPr>
          <w:sz w:val="24"/>
          <w:szCs w:val="24"/>
        </w:rPr>
        <w:t xml:space="preserve"> besteht aus Datenobjekten, die durch ein </w:t>
      </w:r>
      <w:r w:rsidRPr="000D3CF2">
        <w:rPr>
          <w:i/>
          <w:iCs/>
          <w:sz w:val="24"/>
          <w:szCs w:val="24"/>
        </w:rPr>
        <w:t>Q</w:t>
      </w:r>
      <w:r w:rsidRPr="000D3CF2">
        <w:rPr>
          <w:sz w:val="24"/>
          <w:szCs w:val="24"/>
        </w:rPr>
        <w:t xml:space="preserve"> und eine Nummer, dem sog. eindeutigen Bezeichner, identifiziert werden (vgl. </w:t>
      </w:r>
      <w:hyperlink r:id="rId16" w:history="1">
        <w:proofErr w:type="spellStart"/>
        <w:proofErr w:type="gramStart"/>
        <w:r w:rsidRPr="000D3CF2">
          <w:rPr>
            <w:rStyle w:val="Hyperlink"/>
            <w:sz w:val="24"/>
            <w:szCs w:val="24"/>
          </w:rPr>
          <w:t>Wikidata:Introduction</w:t>
        </w:r>
        <w:proofErr w:type="spellEnd"/>
        <w:proofErr w:type="gramEnd"/>
      </w:hyperlink>
      <w:r w:rsidRPr="000D3CF2">
        <w:rPr>
          <w:sz w:val="24"/>
          <w:szCs w:val="24"/>
        </w:rPr>
        <w:t>). Jedes Datenobjekt enthält eine Aussage (Statement), die die Eigenschaften (</w:t>
      </w:r>
      <w:proofErr w:type="spellStart"/>
      <w:r w:rsidRPr="000D3CF2">
        <w:rPr>
          <w:sz w:val="24"/>
          <w:szCs w:val="24"/>
        </w:rPr>
        <w:t>property</w:t>
      </w:r>
      <w:proofErr w:type="spellEnd"/>
      <w:r w:rsidRPr="000D3CF2">
        <w:rPr>
          <w:sz w:val="24"/>
          <w:szCs w:val="24"/>
        </w:rPr>
        <w:t>, P) und die dazu gehörigen Werte (</w:t>
      </w:r>
      <w:proofErr w:type="spellStart"/>
      <w:r w:rsidRPr="000D3CF2">
        <w:rPr>
          <w:sz w:val="24"/>
          <w:szCs w:val="24"/>
        </w:rPr>
        <w:t>values</w:t>
      </w:r>
      <w:proofErr w:type="spellEnd"/>
      <w:r w:rsidRPr="000D3CF2">
        <w:rPr>
          <w:sz w:val="24"/>
          <w:szCs w:val="24"/>
        </w:rPr>
        <w:t xml:space="preserve">, V) eines Objekts beschreibt. Für Personen können bspw. Information wie Ausbildung hinzugefügt werden (vgl. </w:t>
      </w:r>
      <w:hyperlink r:id="rId17" w:history="1">
        <w:proofErr w:type="spellStart"/>
        <w:proofErr w:type="gramStart"/>
        <w:r w:rsidRPr="000D3CF2">
          <w:rPr>
            <w:rStyle w:val="Hyperlink"/>
            <w:sz w:val="24"/>
            <w:szCs w:val="24"/>
          </w:rPr>
          <w:t>Help:Statements</w:t>
        </w:r>
        <w:proofErr w:type="spellEnd"/>
        <w:proofErr w:type="gramEnd"/>
      </w:hyperlink>
      <w:r w:rsidRPr="000D3CF2">
        <w:rPr>
          <w:sz w:val="24"/>
          <w:szCs w:val="24"/>
        </w:rPr>
        <w:t xml:space="preserve">). </w:t>
      </w:r>
    </w:p>
    <w:p w:rsidR="000D3CF2" w:rsidRPr="000D3CF2" w:rsidRDefault="000D3CF2" w:rsidP="000D3CF2">
      <w:pPr>
        <w:spacing w:after="120" w:line="360" w:lineRule="auto"/>
        <w:jc w:val="both"/>
        <w:rPr>
          <w:sz w:val="24"/>
          <w:szCs w:val="24"/>
        </w:rPr>
      </w:pPr>
      <w:r w:rsidRPr="000D3CF2">
        <w:rPr>
          <w:sz w:val="24"/>
          <w:szCs w:val="24"/>
        </w:rPr>
        <w:t xml:space="preserve">Die Datenobjekte im Graph-Format (Subjekt-Prädikat-Objekt) enthalten Informationen, die über sämtliche Wikimedia-Portale erfasst wurden. Dies erfolgt durch die Verknüpfung einer Eigenschaft mit mindestens einem Wert. Die Aussagen können weiterentwickelt, mit Anmerkungen ergänzt oder durch zusätzliche Werte und optionale Qualifikationen erweitert sowie in einen spezifischen Kontext eingeordnet werden. Zudem dienen sie dazu, Objekte miteinander zu verknüpfen. Dies führt zu einer vernetzten Datenstruktur (vgl. </w:t>
      </w:r>
      <w:hyperlink r:id="rId18" w:history="1">
        <w:proofErr w:type="spellStart"/>
        <w:proofErr w:type="gramStart"/>
        <w:r w:rsidRPr="000D3CF2">
          <w:rPr>
            <w:rStyle w:val="Hyperlink"/>
            <w:sz w:val="24"/>
            <w:szCs w:val="24"/>
          </w:rPr>
          <w:t>Help:Statements</w:t>
        </w:r>
        <w:proofErr w:type="spellEnd"/>
        <w:proofErr w:type="gramEnd"/>
      </w:hyperlink>
      <w:r w:rsidRPr="000D3CF2">
        <w:rPr>
          <w:sz w:val="24"/>
          <w:szCs w:val="24"/>
        </w:rPr>
        <w:t xml:space="preserve">). </w:t>
      </w:r>
    </w:p>
    <w:p w:rsidR="000D3CF2" w:rsidRPr="000F68C1" w:rsidRDefault="000D3CF2" w:rsidP="000D3CF2">
      <w:pPr>
        <w:spacing w:after="120" w:line="360" w:lineRule="auto"/>
        <w:jc w:val="both"/>
        <w:rPr>
          <w:sz w:val="24"/>
          <w:szCs w:val="24"/>
        </w:rPr>
      </w:pPr>
    </w:p>
    <w:p w:rsidR="00003157" w:rsidRDefault="00911F59" w:rsidP="00077826">
      <w:pPr>
        <w:spacing w:after="240" w:line="360" w:lineRule="auto"/>
        <w:jc w:val="both"/>
        <w:rPr>
          <w:sz w:val="24"/>
          <w:szCs w:val="24"/>
        </w:rPr>
      </w:pPr>
      <w:r>
        <w:rPr>
          <w:sz w:val="24"/>
          <w:szCs w:val="24"/>
        </w:rPr>
        <w:t xml:space="preserve">Visualisierung </w:t>
      </w:r>
    </w:p>
    <w:p w:rsidR="00911F59" w:rsidRDefault="00911F59" w:rsidP="00077826">
      <w:pPr>
        <w:spacing w:after="240" w:line="360" w:lineRule="auto"/>
        <w:jc w:val="both"/>
        <w:rPr>
          <w:sz w:val="24"/>
          <w:szCs w:val="24"/>
        </w:rPr>
      </w:pPr>
      <w:r>
        <w:rPr>
          <w:sz w:val="24"/>
          <w:szCs w:val="24"/>
        </w:rPr>
        <w:t xml:space="preserve">Für geistes- und sozialwissenschaftliche Forschung ist die Verbindung zwischen Netzwerken und Visualisierung von großer Bedeutung. Die graphische Visualisierung von abstrakten oder komplexen Strukturen macht die Zusammenhänge, die sich auf rein sprachlichem Wege nur schwer oder unzureichend vermitteln lassen, greifbar. Digitale Werkzeuge bieten hier neue Möglichkeiten, große Datenbestände nicht nur zu verarbeiten, sondern auch visuell aussagekräftige Formen überführen können. Daraus ergibt sich einen Anknüpfungspunk für die Verwendung netzwerkbasierter Modelle. </w:t>
      </w:r>
      <w:r w:rsidR="004E6772">
        <w:rPr>
          <w:sz w:val="24"/>
          <w:szCs w:val="24"/>
        </w:rPr>
        <w:t xml:space="preserve">Für die biographische Forschung eröffnet der Netzwerkansatz die Perspektive, individuelle Lebensläufe nicht isoliert zu betrachten, sondern als Teil größer Beziehungsgeflechte </w:t>
      </w:r>
      <w:r>
        <w:rPr>
          <w:sz w:val="24"/>
          <w:szCs w:val="24"/>
        </w:rPr>
        <w:fldChar w:fldCharType="begin"/>
      </w:r>
      <w:r>
        <w:rPr>
          <w:sz w:val="24"/>
          <w:szCs w:val="24"/>
        </w:rPr>
        <w:instrText xml:space="preserve"> ADDIN ZOTERO_ITEM CSL_CITATION {"citationID":"SP7XxsP8","properties":{"formattedCitation":"(D\\uc0\\u246{}rpinghaus 2022)","plainCitation":"(Dörpinghaus 2022)","noteIndex":0},"citationItems":[{"id":16,"uris":["http://zotero.org/users/10358077/items/SF6JYU8Z"],"itemData":{"id":16,"type":"article-journal","abstract":"Knowledge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911F59">
        <w:rPr>
          <w:sz w:val="24"/>
          <w:szCs w:val="24"/>
        </w:rPr>
        <w:t>(</w:t>
      </w:r>
      <w:r>
        <w:rPr>
          <w:sz w:val="24"/>
          <w:szCs w:val="24"/>
        </w:rPr>
        <w:t xml:space="preserve">vgl. </w:t>
      </w:r>
      <w:proofErr w:type="spellStart"/>
      <w:r w:rsidRPr="00911F59">
        <w:rPr>
          <w:sz w:val="24"/>
          <w:szCs w:val="24"/>
        </w:rPr>
        <w:t>Dörpinghaus</w:t>
      </w:r>
      <w:proofErr w:type="spellEnd"/>
      <w:r w:rsidRPr="00911F59">
        <w:rPr>
          <w:sz w:val="24"/>
          <w:szCs w:val="24"/>
        </w:rPr>
        <w:t xml:space="preserve"> 2022)</w:t>
      </w:r>
      <w:r>
        <w:rPr>
          <w:sz w:val="24"/>
          <w:szCs w:val="24"/>
        </w:rPr>
        <w:fldChar w:fldCharType="end"/>
      </w:r>
      <w:r w:rsidR="004E6772">
        <w:rPr>
          <w:sz w:val="24"/>
          <w:szCs w:val="24"/>
        </w:rPr>
        <w:t>.</w:t>
      </w:r>
    </w:p>
    <w:p w:rsidR="007146FA" w:rsidRDefault="007146FA">
      <w:pPr>
        <w:rPr>
          <w:sz w:val="24"/>
          <w:szCs w:val="24"/>
        </w:rPr>
      </w:pPr>
      <w:r>
        <w:rPr>
          <w:sz w:val="24"/>
          <w:szCs w:val="24"/>
        </w:rPr>
        <w:br w:type="page"/>
      </w:r>
    </w:p>
    <w:p w:rsidR="005C4EEB" w:rsidRDefault="005C4EEB">
      <w:pPr>
        <w:rPr>
          <w:sz w:val="24"/>
          <w:szCs w:val="24"/>
        </w:rPr>
      </w:pPr>
      <w:r>
        <w:rPr>
          <w:sz w:val="24"/>
          <w:szCs w:val="24"/>
        </w:rPr>
        <w:lastRenderedPageBreak/>
        <w:t>Was soll geschrieben werden:</w:t>
      </w:r>
    </w:p>
    <w:p w:rsidR="005C4EEB" w:rsidRDefault="005C4EEB">
      <w:pPr>
        <w:rPr>
          <w:sz w:val="24"/>
          <w:szCs w:val="24"/>
        </w:rPr>
      </w:pPr>
    </w:p>
    <w:p w:rsidR="005C4EEB" w:rsidRDefault="005C4EEB" w:rsidP="005C4EEB">
      <w:pPr>
        <w:pStyle w:val="Listenabsatz"/>
        <w:numPr>
          <w:ilvl w:val="0"/>
          <w:numId w:val="6"/>
        </w:numPr>
        <w:rPr>
          <w:sz w:val="24"/>
          <w:szCs w:val="24"/>
        </w:rPr>
      </w:pPr>
      <w:r>
        <w:rPr>
          <w:sz w:val="24"/>
          <w:szCs w:val="24"/>
        </w:rPr>
        <w:t>Was ist NER, wie sie erkannt werden</w:t>
      </w:r>
    </w:p>
    <w:p w:rsidR="005C4EEB" w:rsidRDefault="005C4EEB" w:rsidP="005C4EEB">
      <w:pPr>
        <w:pStyle w:val="Listenabsatz"/>
        <w:numPr>
          <w:ilvl w:val="0"/>
          <w:numId w:val="6"/>
        </w:numPr>
        <w:rPr>
          <w:sz w:val="24"/>
          <w:szCs w:val="24"/>
        </w:rPr>
      </w:pPr>
      <w:r>
        <w:rPr>
          <w:sz w:val="24"/>
          <w:szCs w:val="24"/>
        </w:rPr>
        <w:t xml:space="preserve">Erstellung von Vokabular (einheitlich, orientier an </w:t>
      </w:r>
      <w:proofErr w:type="spellStart"/>
      <w:r>
        <w:rPr>
          <w:sz w:val="24"/>
          <w:szCs w:val="24"/>
        </w:rPr>
        <w:t>Wikidata</w:t>
      </w:r>
      <w:proofErr w:type="spellEnd"/>
      <w:r>
        <w:rPr>
          <w:sz w:val="24"/>
          <w:szCs w:val="24"/>
        </w:rPr>
        <w:t>)</w:t>
      </w:r>
      <w:r w:rsidR="00F34491">
        <w:rPr>
          <w:sz w:val="24"/>
          <w:szCs w:val="24"/>
        </w:rPr>
        <w:t xml:space="preserve"> – Normdaten als Hilfe?</w:t>
      </w:r>
    </w:p>
    <w:p w:rsidR="00AD6AE9" w:rsidRPr="00AD6AE9" w:rsidRDefault="005C4EEB" w:rsidP="00AD6AE9">
      <w:pPr>
        <w:pStyle w:val="Listenabsatz"/>
        <w:numPr>
          <w:ilvl w:val="0"/>
          <w:numId w:val="6"/>
        </w:numPr>
        <w:rPr>
          <w:sz w:val="24"/>
          <w:szCs w:val="24"/>
        </w:rPr>
      </w:pPr>
      <w:r>
        <w:rPr>
          <w:sz w:val="24"/>
          <w:szCs w:val="24"/>
        </w:rPr>
        <w:t xml:space="preserve">FAIR Prinzipien </w:t>
      </w:r>
    </w:p>
    <w:p w:rsidR="00AD6AE9" w:rsidRDefault="00AD6AE9" w:rsidP="00AD6AE9">
      <w:pPr>
        <w:pStyle w:val="Listenabsatz"/>
        <w:numPr>
          <w:ilvl w:val="0"/>
          <w:numId w:val="6"/>
        </w:numPr>
        <w:rPr>
          <w:sz w:val="24"/>
          <w:szCs w:val="24"/>
        </w:rPr>
      </w:pPr>
      <w:r>
        <w:rPr>
          <w:sz w:val="24"/>
          <w:szCs w:val="24"/>
        </w:rPr>
        <w:t>Visualisierung? Sollen unterschiedliche Darstellungen gezeigt werden?</w:t>
      </w:r>
    </w:p>
    <w:p w:rsidR="009D40FC" w:rsidRPr="00AD6AE9" w:rsidRDefault="009D40FC" w:rsidP="00AD6AE9">
      <w:pPr>
        <w:pStyle w:val="Listenabsatz"/>
        <w:numPr>
          <w:ilvl w:val="0"/>
          <w:numId w:val="6"/>
        </w:numPr>
        <w:rPr>
          <w:sz w:val="24"/>
          <w:szCs w:val="24"/>
        </w:rPr>
      </w:pPr>
      <w:r>
        <w:rPr>
          <w:sz w:val="24"/>
          <w:szCs w:val="24"/>
        </w:rPr>
        <w:t>Sprachmodelle?</w:t>
      </w:r>
    </w:p>
    <w:p w:rsidR="005C4EEB" w:rsidRPr="005C4EEB" w:rsidRDefault="005C4EEB" w:rsidP="005C4EEB">
      <w:pPr>
        <w:rPr>
          <w:sz w:val="24"/>
          <w:szCs w:val="24"/>
        </w:rPr>
      </w:pPr>
      <w:r w:rsidRPr="005C4EEB">
        <w:rPr>
          <w:sz w:val="24"/>
          <w:szCs w:val="24"/>
        </w:rPr>
        <w:br w:type="page"/>
      </w:r>
    </w:p>
    <w:p w:rsidR="00003157" w:rsidRDefault="007146FA" w:rsidP="00077826">
      <w:pPr>
        <w:spacing w:after="240" w:line="360" w:lineRule="auto"/>
        <w:jc w:val="both"/>
        <w:rPr>
          <w:sz w:val="24"/>
          <w:szCs w:val="24"/>
        </w:rPr>
      </w:pPr>
      <w:r>
        <w:rPr>
          <w:sz w:val="24"/>
          <w:szCs w:val="24"/>
        </w:rPr>
        <w:lastRenderedPageBreak/>
        <w:t>Analyse</w:t>
      </w:r>
    </w:p>
    <w:p w:rsidR="00FD4642" w:rsidRDefault="00FD4642" w:rsidP="00077826">
      <w:pPr>
        <w:spacing w:after="240" w:line="360" w:lineRule="auto"/>
        <w:jc w:val="both"/>
        <w:rPr>
          <w:sz w:val="24"/>
          <w:szCs w:val="24"/>
        </w:rPr>
      </w:pPr>
    </w:p>
    <w:p w:rsidR="007146FA" w:rsidRPr="00FD4642" w:rsidRDefault="007146FA" w:rsidP="007146FA">
      <w:pPr>
        <w:pStyle w:val="Listenabsatz"/>
        <w:numPr>
          <w:ilvl w:val="0"/>
          <w:numId w:val="3"/>
        </w:numPr>
        <w:spacing w:after="240" w:line="360" w:lineRule="auto"/>
        <w:jc w:val="both"/>
        <w:rPr>
          <w:sz w:val="24"/>
          <w:szCs w:val="24"/>
        </w:rPr>
      </w:pPr>
      <w:r w:rsidRPr="007146FA">
        <w:rPr>
          <w:color w:val="000000"/>
          <w:sz w:val="24"/>
          <w:szCs w:val="24"/>
        </w:rPr>
        <w:t xml:space="preserve">Herausforderungen bei der Normdatenverknüpfung von </w:t>
      </w:r>
      <w:r w:rsidRPr="007146FA">
        <w:rPr>
          <w:color w:val="000000"/>
          <w:sz w:val="24"/>
          <w:szCs w:val="24"/>
        </w:rPr>
        <w:t>Personen/ Körperschaften/ Orten</w:t>
      </w:r>
      <w:r w:rsidRPr="007146FA">
        <w:rPr>
          <w:color w:val="000000"/>
          <w:sz w:val="24"/>
          <w:szCs w:val="24"/>
        </w:rPr>
        <w:t xml:space="preserve"> in autobiografischen Quellen</w:t>
      </w:r>
      <w:r w:rsidR="00281C8C">
        <w:rPr>
          <w:color w:val="000000"/>
          <w:sz w:val="24"/>
          <w:szCs w:val="24"/>
        </w:rPr>
        <w:t xml:space="preserve">: doppelte </w:t>
      </w:r>
      <w:r w:rsidR="005C4EEB">
        <w:rPr>
          <w:color w:val="000000"/>
          <w:sz w:val="24"/>
          <w:szCs w:val="24"/>
        </w:rPr>
        <w:t>und fehlerhafte Daten</w:t>
      </w:r>
    </w:p>
    <w:p w:rsidR="00FD4642" w:rsidRPr="00FD4642" w:rsidRDefault="00FD4642" w:rsidP="007146FA">
      <w:pPr>
        <w:pStyle w:val="Listenabsatz"/>
        <w:numPr>
          <w:ilvl w:val="0"/>
          <w:numId w:val="3"/>
        </w:numPr>
        <w:spacing w:after="240" w:line="360" w:lineRule="auto"/>
        <w:jc w:val="both"/>
        <w:rPr>
          <w:sz w:val="24"/>
          <w:szCs w:val="24"/>
        </w:rPr>
      </w:pPr>
      <w:r>
        <w:rPr>
          <w:color w:val="000000"/>
          <w:sz w:val="24"/>
          <w:szCs w:val="24"/>
        </w:rPr>
        <w:t>Falsche Relationen</w:t>
      </w:r>
      <w:r w:rsidR="005C4EEB">
        <w:rPr>
          <w:color w:val="000000"/>
          <w:sz w:val="24"/>
          <w:szCs w:val="24"/>
        </w:rPr>
        <w:t xml:space="preserve"> ()</w:t>
      </w:r>
    </w:p>
    <w:p w:rsidR="00FD4642" w:rsidRDefault="00FD4642" w:rsidP="00FD4642">
      <w:pPr>
        <w:pStyle w:val="Listenabsatz"/>
        <w:numPr>
          <w:ilvl w:val="0"/>
          <w:numId w:val="3"/>
        </w:numPr>
        <w:spacing w:after="240" w:line="360" w:lineRule="auto"/>
        <w:jc w:val="both"/>
        <w:rPr>
          <w:sz w:val="24"/>
          <w:szCs w:val="24"/>
        </w:rPr>
      </w:pPr>
      <w:r>
        <w:rPr>
          <w:sz w:val="24"/>
          <w:szCs w:val="24"/>
        </w:rPr>
        <w:t>Kontrolle</w:t>
      </w:r>
    </w:p>
    <w:p w:rsidR="00FD4642" w:rsidRPr="00FD4642" w:rsidRDefault="00FD4642" w:rsidP="00FD4642">
      <w:pPr>
        <w:pStyle w:val="Listenabsatz"/>
        <w:numPr>
          <w:ilvl w:val="0"/>
          <w:numId w:val="3"/>
        </w:numPr>
        <w:spacing w:after="240" w:line="360" w:lineRule="auto"/>
        <w:jc w:val="both"/>
        <w:rPr>
          <w:sz w:val="24"/>
          <w:szCs w:val="24"/>
        </w:rPr>
      </w:pPr>
      <w:r w:rsidRPr="00FD4642">
        <w:rPr>
          <w:color w:val="000000"/>
        </w:rPr>
        <w:t>Regeln für maschinell verständliche Aussagen:</w:t>
      </w:r>
      <w:r>
        <w:rPr>
          <w:color w:val="000000"/>
        </w:rPr>
        <w:t xml:space="preserve"> </w:t>
      </w:r>
      <w:r w:rsidRPr="00003157">
        <w:rPr>
          <w:noProof/>
          <w:sz w:val="24"/>
          <w:szCs w:val="24"/>
        </w:rPr>
        <w:t>Kamzelak 2018: 4</w:t>
      </w:r>
      <w:r w:rsidR="000F68C1">
        <w:rPr>
          <w:noProof/>
          <w:sz w:val="24"/>
          <w:szCs w:val="24"/>
        </w:rPr>
        <w:t>31</w:t>
      </w:r>
      <w:r w:rsidRPr="00003157">
        <w:rPr>
          <w:noProof/>
          <w:sz w:val="24"/>
          <w:szCs w:val="24"/>
        </w:rPr>
        <w:t>-4</w:t>
      </w:r>
      <w:r w:rsidR="000F68C1">
        <w:rPr>
          <w:noProof/>
          <w:sz w:val="24"/>
          <w:szCs w:val="24"/>
        </w:rPr>
        <w:t>34</w:t>
      </w:r>
    </w:p>
    <w:p w:rsidR="00FD4642" w:rsidRPr="00FD4642" w:rsidRDefault="00FD4642" w:rsidP="00FD4642">
      <w:pPr>
        <w:pStyle w:val="Listenabsatz"/>
        <w:numPr>
          <w:ilvl w:val="1"/>
          <w:numId w:val="3"/>
        </w:numPr>
        <w:spacing w:after="240" w:line="360" w:lineRule="auto"/>
        <w:jc w:val="both"/>
        <w:rPr>
          <w:sz w:val="24"/>
          <w:szCs w:val="24"/>
        </w:rPr>
      </w:pPr>
      <w:r w:rsidRPr="00FD4642">
        <w:rPr>
          <w:color w:val="000000"/>
        </w:rPr>
        <w:t>Prädikate im</w:t>
      </w:r>
      <w:r w:rsidRPr="00FD4642">
        <w:rPr>
          <w:rStyle w:val="apple-converted-space"/>
          <w:color w:val="000000"/>
        </w:rPr>
        <w:t> </w:t>
      </w:r>
      <w:r w:rsidRPr="00FD4642">
        <w:rPr>
          <w:rStyle w:val="Fett"/>
          <w:color w:val="000000"/>
        </w:rPr>
        <w:t>Präsens</w:t>
      </w:r>
      <w:r w:rsidRPr="00FD4642">
        <w:rPr>
          <w:color w:val="000000"/>
        </w:rPr>
        <w:t>.</w:t>
      </w:r>
    </w:p>
    <w:p w:rsidR="00FD4642" w:rsidRPr="00FD4642" w:rsidRDefault="00FD4642" w:rsidP="00FD4642">
      <w:pPr>
        <w:pStyle w:val="Listenabsatz"/>
        <w:numPr>
          <w:ilvl w:val="1"/>
          <w:numId w:val="3"/>
        </w:numPr>
        <w:spacing w:after="240" w:line="360" w:lineRule="auto"/>
        <w:jc w:val="both"/>
        <w:rPr>
          <w:sz w:val="24"/>
          <w:szCs w:val="24"/>
        </w:rPr>
      </w:pPr>
      <w:r w:rsidRPr="00FD4642">
        <w:rPr>
          <w:color w:val="000000"/>
        </w:rPr>
        <w:t>Prädikate im</w:t>
      </w:r>
      <w:r w:rsidRPr="00FD4642">
        <w:rPr>
          <w:rStyle w:val="apple-converted-space"/>
          <w:color w:val="000000"/>
        </w:rPr>
        <w:t> </w:t>
      </w:r>
      <w:r w:rsidRPr="00FD4642">
        <w:rPr>
          <w:rStyle w:val="Fett"/>
          <w:color w:val="000000"/>
        </w:rPr>
        <w:t>Aktiv</w:t>
      </w:r>
    </w:p>
    <w:p w:rsidR="00FD4642" w:rsidRPr="00FD4642" w:rsidRDefault="00FD4642" w:rsidP="00FD4642">
      <w:pPr>
        <w:spacing w:after="240" w:line="360" w:lineRule="auto"/>
        <w:jc w:val="both"/>
        <w:rPr>
          <w:sz w:val="24"/>
          <w:szCs w:val="24"/>
        </w:rPr>
      </w:pPr>
    </w:p>
    <w:sectPr w:rsidR="00FD4642" w:rsidRPr="00FD4642" w:rsidSect="00E9263C">
      <w:headerReference w:type="even" r:id="rId19"/>
      <w:headerReference w:type="default" r:id="rId20"/>
      <w:type w:val="continuous"/>
      <w:pgSz w:w="11907" w:h="16840" w:code="9"/>
      <w:pgMar w:top="1559" w:right="2410" w:bottom="1559" w:left="1559" w:header="709" w:footer="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6776D0" w:rsidRDefault="006776D0">
      <w:r>
        <w:separator/>
      </w:r>
    </w:p>
  </w:endnote>
  <w:endnote w:type="continuationSeparator" w:id="0">
    <w:p w:rsidR="006776D0" w:rsidRDefault="006776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7760F59D-802B-1243-A9FF-CC6B3775AB5D}"/>
  </w:font>
  <w:font w:name="Times New Roman">
    <w:panose1 w:val="02020603050405020304"/>
    <w:charset w:val="00"/>
    <w:family w:val="roman"/>
    <w:pitch w:val="variable"/>
    <w:sig w:usb0="E0002EFF" w:usb1="C000785B" w:usb2="00000009" w:usb3="00000000" w:csb0="000001FF" w:csb1="00000000"/>
    <w:embedRegular r:id="rId2" w:fontKey="{128CE3CB-C1D6-1C42-A18C-080EF4BFC2F2}"/>
    <w:embedBold r:id="rId3" w:fontKey="{BCC415FB-9F24-6741-8C35-B9761093E82F}"/>
    <w:embedItalic r:id="rId4" w:fontKey="{2CC0810F-5C92-7E41-ADAB-48ED1153A946}"/>
  </w:font>
  <w:font w:name="Courier New">
    <w:panose1 w:val="02070309020205020404"/>
    <w:charset w:val="00"/>
    <w:family w:val="modern"/>
    <w:pitch w:val="fixed"/>
    <w:sig w:usb0="E0002AFF" w:usb1="C0007843" w:usb2="00000009" w:usb3="00000000" w:csb0="000001FF" w:csb1="00000000"/>
    <w:embedRegular r:id="rId5" w:fontKey="{F83F4392-FC1E-924D-BEBC-F43CC7768BB4}"/>
  </w:font>
  <w:font w:name="Wingdings">
    <w:panose1 w:val="05000000000000000000"/>
    <w:charset w:val="4D"/>
    <w:family w:val="decorative"/>
    <w:pitch w:val="variable"/>
    <w:sig w:usb0="00000003" w:usb1="00000000" w:usb2="00000000" w:usb3="00000000" w:csb0="80000001" w:csb1="00000000"/>
    <w:embedRegular r:id="rId6" w:fontKey="{0355DD4C-0F5E-394B-9429-29FE2DD19ED4}"/>
  </w:font>
  <w:font w:name="Garamond">
    <w:panose1 w:val="02020404030301010803"/>
    <w:charset w:val="00"/>
    <w:family w:val="roman"/>
    <w:pitch w:val="variable"/>
    <w:sig w:usb0="00000287" w:usb1="00000002" w:usb2="00000000" w:usb3="00000000" w:csb0="0000009F" w:csb1="00000000"/>
    <w:embedRegular r:id="rId7" w:fontKey="{AD761E0F-1DFD-864B-8B63-C9E40947305D}"/>
  </w:font>
  <w:font w:name="Calibri">
    <w:panose1 w:val="020F0502020204030204"/>
    <w:charset w:val="00"/>
    <w:family w:val="swiss"/>
    <w:pitch w:val="variable"/>
    <w:sig w:usb0="E4002EFF" w:usb1="C000247B" w:usb2="00000009" w:usb3="00000000" w:csb0="000001FF" w:csb1="00000000"/>
    <w:embedRegular r:id="rId8" w:fontKey="{E5A8384A-C697-CB43-8C3C-891EE24CC0B5}"/>
    <w:embedBold r:id="rId9" w:fontKey="{BDBCC043-14CD-9D4A-8BAD-786372E81E82}"/>
  </w:font>
  <w:font w:name="Cambria">
    <w:panose1 w:val="02040503050406030204"/>
    <w:charset w:val="00"/>
    <w:family w:val="roman"/>
    <w:pitch w:val="variable"/>
    <w:sig w:usb0="E00002FF" w:usb1="400004FF" w:usb2="00000000" w:usb3="00000000" w:csb0="0000019F" w:csb1="00000000"/>
    <w:embedRegular r:id="rId10" w:fontKey="{D9EF15AE-CCCB-3646-B254-239116E5E08B}"/>
    <w:embedBold r:id="rId11" w:fontKey="{A42EC740-33ED-754C-B2A7-89CBBDA0DF74}"/>
  </w:font>
  <w:font w:name="Cambria Math">
    <w:panose1 w:val="02040503050406030204"/>
    <w:charset w:val="00"/>
    <w:family w:val="roman"/>
    <w:pitch w:val="variable"/>
    <w:sig w:usb0="E00002FF" w:usb1="420024FF" w:usb2="00000000" w:usb3="00000000" w:csb0="0000019F" w:csb1="00000000"/>
    <w:embedRegular r:id="rId12" w:fontKey="{F2FDBAE2-2F10-2D4D-95A1-BAD863D4AAFB}"/>
  </w:font>
  <w:font w:name="Open Sans">
    <w:panose1 w:val="020B0606030504020204"/>
    <w:charset w:val="00"/>
    <w:family w:val="swiss"/>
    <w:pitch w:val="variable"/>
    <w:sig w:usb0="E00002EF" w:usb1="4000205B" w:usb2="00000028" w:usb3="00000000" w:csb0="0000019F" w:csb1="00000000"/>
    <w:embedRegular r:id="rId13" w:fontKey="{6D74AA6C-E0D3-A044-A85A-2477AC7E01E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6776D0" w:rsidRDefault="006776D0">
      <w:r>
        <w:t>_____________</w:t>
      </w:r>
    </w:p>
  </w:footnote>
  <w:footnote w:type="continuationSeparator" w:id="0">
    <w:p w:rsidR="006776D0" w:rsidRDefault="006776D0">
      <w:r>
        <w:t>_____________</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2"/>
  </w:num>
  <w:num w:numId="2" w16cid:durableId="1646199358">
    <w:abstractNumId w:val="0"/>
  </w:num>
  <w:num w:numId="3" w16cid:durableId="1722903516">
    <w:abstractNumId w:val="6"/>
  </w:num>
  <w:num w:numId="4" w16cid:durableId="67194981">
    <w:abstractNumId w:val="5"/>
  </w:num>
  <w:num w:numId="5" w16cid:durableId="2039314080">
    <w:abstractNumId w:val="1"/>
  </w:num>
  <w:num w:numId="6" w16cid:durableId="363479262">
    <w:abstractNumId w:val="4"/>
  </w:num>
  <w:num w:numId="7" w16cid:durableId="12402113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3"/>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3157"/>
    <w:rsid w:val="00035BDF"/>
    <w:rsid w:val="00063C99"/>
    <w:rsid w:val="00077826"/>
    <w:rsid w:val="000D3CF2"/>
    <w:rsid w:val="000F68C1"/>
    <w:rsid w:val="0011738A"/>
    <w:rsid w:val="00123410"/>
    <w:rsid w:val="001411D3"/>
    <w:rsid w:val="00143661"/>
    <w:rsid w:val="00153401"/>
    <w:rsid w:val="00172F83"/>
    <w:rsid w:val="00173FE3"/>
    <w:rsid w:val="002155DE"/>
    <w:rsid w:val="0028051D"/>
    <w:rsid w:val="00281C8C"/>
    <w:rsid w:val="002E16E7"/>
    <w:rsid w:val="00342529"/>
    <w:rsid w:val="003F7EBD"/>
    <w:rsid w:val="004046AF"/>
    <w:rsid w:val="0042545D"/>
    <w:rsid w:val="00431952"/>
    <w:rsid w:val="0045447A"/>
    <w:rsid w:val="004870F5"/>
    <w:rsid w:val="004B42A4"/>
    <w:rsid w:val="004C7281"/>
    <w:rsid w:val="004D4D87"/>
    <w:rsid w:val="004E6772"/>
    <w:rsid w:val="004E79BA"/>
    <w:rsid w:val="00516DA0"/>
    <w:rsid w:val="00565DE4"/>
    <w:rsid w:val="005914FD"/>
    <w:rsid w:val="00593B9D"/>
    <w:rsid w:val="005945B6"/>
    <w:rsid w:val="005B24A6"/>
    <w:rsid w:val="005C4EEB"/>
    <w:rsid w:val="005E4421"/>
    <w:rsid w:val="005E4B3D"/>
    <w:rsid w:val="005E721C"/>
    <w:rsid w:val="00607915"/>
    <w:rsid w:val="006529B2"/>
    <w:rsid w:val="00665B07"/>
    <w:rsid w:val="006776D0"/>
    <w:rsid w:val="007068C2"/>
    <w:rsid w:val="007146FA"/>
    <w:rsid w:val="00725085"/>
    <w:rsid w:val="00741B6D"/>
    <w:rsid w:val="00784D2A"/>
    <w:rsid w:val="007E3125"/>
    <w:rsid w:val="00896650"/>
    <w:rsid w:val="008B7D0E"/>
    <w:rsid w:val="008C7782"/>
    <w:rsid w:val="00906259"/>
    <w:rsid w:val="00911F59"/>
    <w:rsid w:val="00912B2B"/>
    <w:rsid w:val="00967675"/>
    <w:rsid w:val="009C0D47"/>
    <w:rsid w:val="009C1D99"/>
    <w:rsid w:val="009D40FC"/>
    <w:rsid w:val="00A2649D"/>
    <w:rsid w:val="00A3060C"/>
    <w:rsid w:val="00A4165F"/>
    <w:rsid w:val="00A45D07"/>
    <w:rsid w:val="00A96436"/>
    <w:rsid w:val="00AC5022"/>
    <w:rsid w:val="00AD6AE9"/>
    <w:rsid w:val="00AE6C69"/>
    <w:rsid w:val="00BC3979"/>
    <w:rsid w:val="00C03E5F"/>
    <w:rsid w:val="00CF0C03"/>
    <w:rsid w:val="00DB773D"/>
    <w:rsid w:val="00E32EF0"/>
    <w:rsid w:val="00E46028"/>
    <w:rsid w:val="00E9263C"/>
    <w:rsid w:val="00EB36ED"/>
    <w:rsid w:val="00F002AF"/>
    <w:rsid w:val="00F34491"/>
    <w:rsid w:val="00F63CD7"/>
    <w:rsid w:val="00FD464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1CFC6DD"/>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4D2A"/>
  </w:style>
  <w:style w:type="paragraph" w:styleId="berschrift1">
    <w:name w:val="heading 1"/>
    <w:basedOn w:val="Standard"/>
    <w:next w:val="Standard"/>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learning.oreilly.com/library/view/building-knowledge-graphs/9781098127091/ch01.html" TargetMode="External"/><Relationship Id="rId13" Type="http://schemas.openxmlformats.org/officeDocument/2006/relationships/hyperlink" Target="https://www.dnb.de/DE/Professionell/Standardisierung/GND/gnd_node.html" TargetMode="External"/><Relationship Id="rId18" Type="http://schemas.openxmlformats.org/officeDocument/2006/relationships/hyperlink" Target="https://www.wikidata.org/wiki/Help:Statements/de"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learning.oreilly.com/library/view/building-knowledge-graphs/9781098127091/ch01.html" TargetMode="External"/><Relationship Id="rId17" Type="http://schemas.openxmlformats.org/officeDocument/2006/relationships/hyperlink" Target="https://www.wikidata.org/wiki/Help:Statements/de" TargetMode="External"/><Relationship Id="rId2" Type="http://schemas.openxmlformats.org/officeDocument/2006/relationships/numbering" Target="numbering.xml"/><Relationship Id="rId16" Type="http://schemas.openxmlformats.org/officeDocument/2006/relationships/hyperlink" Target="https://www.wikidata.org/wiki/Wikidata:Introduction/de" TargetMode="External"/><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hyperlink" Target="https://www.deutsche-biographie.de/" TargetMode="External"/><Relationship Id="rId10" Type="http://schemas.openxmlformats.org/officeDocument/2006/relationships/hyperlink" Target="https://learning.oreilly.com/library/view/building-knowledge-graphs/9781098127091/ch01.html"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learning.oreilly.com/library/view/building-knowledge-graphs/9781098127091/ch01.html" TargetMode="External"/><Relationship Id="rId14" Type="http://schemas.openxmlformats.org/officeDocument/2006/relationships/hyperlink" Target="https://www.wikipedia.de/"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05BA15-D52C-624E-94B2-070328903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11</Pages>
  <Words>5095</Words>
  <Characters>32100</Characters>
  <Application>Microsoft Office Word</Application>
  <DocSecurity>0</DocSecurity>
  <Lines>267</Lines>
  <Paragraphs>74</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37121</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19</cp:revision>
  <cp:lastPrinted>2005-06-09T20:22:00Z</cp:lastPrinted>
  <dcterms:created xsi:type="dcterms:W3CDTF">2025-06-30T07:23:00Z</dcterms:created>
  <dcterms:modified xsi:type="dcterms:W3CDTF">2025-07-01T11:44:00Z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zotero-version="7.0.15"&gt;&lt;session id="Oj66qX5L"/&gt;&lt;style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